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245" w14:textId="6EE4F2BD" w:rsidR="007A2B73" w:rsidRPr="008A1A8F" w:rsidRDefault="007A2B73" w:rsidP="007A2B73">
      <w:pPr>
        <w:jc w:val="center"/>
        <w:rPr>
          <w:rFonts w:asciiTheme="minorHAnsi" w:hAnsiTheme="minorHAnsi" w:cs="Calibri"/>
          <w:b/>
          <w:u w:val="single"/>
        </w:rPr>
      </w:pPr>
      <w:r w:rsidRPr="008A1A8F">
        <w:rPr>
          <w:rFonts w:asciiTheme="minorHAnsi" w:hAnsiTheme="minorHAnsi" w:cs="Calibri"/>
          <w:b/>
          <w:u w:val="single"/>
        </w:rPr>
        <w:t>Public Engagement with Research Awards 201</w:t>
      </w:r>
      <w:r w:rsidR="00A86D8C">
        <w:rPr>
          <w:rFonts w:asciiTheme="minorHAnsi" w:hAnsiTheme="minorHAnsi" w:cs="Calibri"/>
          <w:b/>
          <w:u w:val="single"/>
        </w:rPr>
        <w:t>8</w:t>
      </w:r>
    </w:p>
    <w:p w14:paraId="4A556DAD" w14:textId="2E49A589" w:rsidR="007A2B73" w:rsidRDefault="00F72732" w:rsidP="007A2B73">
      <w:pPr>
        <w:rPr>
          <w:rFonts w:asciiTheme="minorHAnsi" w:hAnsiTheme="minorHAnsi" w:cs="Calibri"/>
          <w:b/>
        </w:rPr>
      </w:pPr>
      <w:r>
        <w:rPr>
          <w:rFonts w:asciiTheme="minorHAnsi" w:hAnsiTheme="minorHAnsi" w:cs="Calibri"/>
          <w:b/>
          <w:noProof/>
        </w:rPr>
        <w:drawing>
          <wp:anchor distT="0" distB="0" distL="114300" distR="114300" simplePos="0" relativeHeight="251658240" behindDoc="0" locked="0" layoutInCell="1" allowOverlap="1" wp14:anchorId="4EECC495" wp14:editId="521D1441">
            <wp:simplePos x="0" y="0"/>
            <wp:positionH relativeFrom="column">
              <wp:posOffset>-2136</wp:posOffset>
            </wp:positionH>
            <wp:positionV relativeFrom="paragraph">
              <wp:posOffset>1312</wp:posOffset>
            </wp:positionV>
            <wp:extent cx="1118787" cy="1113193"/>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_awards.PNG"/>
                    <pic:cNvPicPr/>
                  </pic:nvPicPr>
                  <pic:blipFill>
                    <a:blip r:embed="rId8">
                      <a:grayscl/>
                      <a:extLst>
                        <a:ext uri="{28A0092B-C50C-407E-A947-70E740481C1C}">
                          <a14:useLocalDpi xmlns:a14="http://schemas.microsoft.com/office/drawing/2010/main" val="0"/>
                        </a:ext>
                      </a:extLst>
                    </a:blip>
                    <a:stretch>
                      <a:fillRect/>
                    </a:stretch>
                  </pic:blipFill>
                  <pic:spPr>
                    <a:xfrm>
                      <a:off x="0" y="0"/>
                      <a:ext cx="1118787" cy="1113193"/>
                    </a:xfrm>
                    <a:prstGeom prst="rect">
                      <a:avLst/>
                    </a:prstGeom>
                  </pic:spPr>
                </pic:pic>
              </a:graphicData>
            </a:graphic>
            <wp14:sizeRelH relativeFrom="page">
              <wp14:pctWidth>0</wp14:pctWidth>
            </wp14:sizeRelH>
            <wp14:sizeRelV relativeFrom="page">
              <wp14:pctHeight>0</wp14:pctHeight>
            </wp14:sizeRelV>
          </wp:anchor>
        </w:drawing>
      </w:r>
    </w:p>
    <w:p w14:paraId="38A4CDED" w14:textId="3FB44660" w:rsidR="00A56B5B" w:rsidRPr="00440A76" w:rsidRDefault="00CF3C25" w:rsidP="00CF3C25">
      <w:pPr>
        <w:rPr>
          <w:rFonts w:asciiTheme="minorHAnsi" w:hAnsiTheme="minorHAnsi" w:cs="Calibri"/>
          <w:bCs/>
        </w:rPr>
      </w:pPr>
      <w:r>
        <w:rPr>
          <w:rFonts w:asciiTheme="minorHAnsi" w:hAnsiTheme="minorHAnsi" w:cs="Calibri"/>
          <w:bCs/>
        </w:rPr>
        <w:t>Have you</w:t>
      </w:r>
      <w:r w:rsidR="00A56B5B" w:rsidRPr="00440A76">
        <w:rPr>
          <w:rFonts w:asciiTheme="minorHAnsi" w:hAnsiTheme="minorHAnsi" w:cs="Calibri"/>
          <w:bCs/>
        </w:rPr>
        <w:t xml:space="preserve"> deliver</w:t>
      </w:r>
      <w:r>
        <w:rPr>
          <w:rFonts w:asciiTheme="minorHAnsi" w:hAnsiTheme="minorHAnsi" w:cs="Calibri"/>
          <w:bCs/>
        </w:rPr>
        <w:t>ed</w:t>
      </w:r>
      <w:r w:rsidR="00A56B5B" w:rsidRPr="00440A76">
        <w:rPr>
          <w:rFonts w:asciiTheme="minorHAnsi" w:hAnsiTheme="minorHAnsi" w:cs="Calibri"/>
          <w:bCs/>
        </w:rPr>
        <w:t xml:space="preserve"> an innovative public engagement project? Have you engaged the public or patients during a research project to help shape your research? Have you used co-creation, participatory action research or co-design in your research? </w:t>
      </w:r>
    </w:p>
    <w:p w14:paraId="2977118C" w14:textId="77777777" w:rsidR="00A56B5B" w:rsidRPr="00A56B5B" w:rsidRDefault="00A56B5B" w:rsidP="00A56B5B">
      <w:pPr>
        <w:rPr>
          <w:rFonts w:asciiTheme="minorHAnsi" w:hAnsiTheme="minorHAnsi" w:cs="Calibri"/>
          <w:b/>
        </w:rPr>
      </w:pPr>
    </w:p>
    <w:p w14:paraId="257CD6A4" w14:textId="56B77E9E" w:rsidR="00A56B5B" w:rsidRPr="00440A76" w:rsidRDefault="00CF3C25" w:rsidP="00FE178E">
      <w:pPr>
        <w:rPr>
          <w:rFonts w:asciiTheme="minorHAnsi" w:hAnsiTheme="minorHAnsi" w:cs="Calibri"/>
          <w:bCs/>
        </w:rPr>
      </w:pPr>
      <w:r>
        <w:rPr>
          <w:rFonts w:asciiTheme="minorHAnsi" w:hAnsiTheme="minorHAnsi" w:cs="Calibri"/>
        </w:rPr>
        <w:t xml:space="preserve">The </w:t>
      </w:r>
      <w:r w:rsidR="00FE178E">
        <w:rPr>
          <w:rFonts w:asciiTheme="minorHAnsi" w:hAnsiTheme="minorHAnsi" w:cs="Calibri"/>
          <w:bCs/>
        </w:rPr>
        <w:t xml:space="preserve">Public Engagement with Research </w:t>
      </w:r>
      <w:r>
        <w:rPr>
          <w:rFonts w:asciiTheme="minorHAnsi" w:hAnsiTheme="minorHAnsi" w:cs="Calibri"/>
        </w:rPr>
        <w:t>awards aim to r</w:t>
      </w:r>
      <w:r w:rsidRPr="008A1A8F">
        <w:rPr>
          <w:rFonts w:asciiTheme="minorHAnsi" w:hAnsiTheme="minorHAnsi" w:cs="Calibri"/>
        </w:rPr>
        <w:t xml:space="preserve">ecognise people for excellent public engagement </w:t>
      </w:r>
      <w:r w:rsidR="00FE178E">
        <w:rPr>
          <w:rFonts w:asciiTheme="minorHAnsi" w:hAnsiTheme="minorHAnsi" w:cs="Calibri"/>
        </w:rPr>
        <w:t>(PE) or</w:t>
      </w:r>
      <w:r>
        <w:rPr>
          <w:rFonts w:asciiTheme="minorHAnsi" w:hAnsiTheme="minorHAnsi" w:cs="Calibri"/>
        </w:rPr>
        <w:t xml:space="preserve"> patient</w:t>
      </w:r>
      <w:r w:rsidR="00FE178E">
        <w:rPr>
          <w:rFonts w:asciiTheme="minorHAnsi" w:hAnsiTheme="minorHAnsi" w:cs="Calibri"/>
        </w:rPr>
        <w:t xml:space="preserve"> and public </w:t>
      </w:r>
      <w:r>
        <w:rPr>
          <w:rFonts w:asciiTheme="minorHAnsi" w:hAnsiTheme="minorHAnsi" w:cs="Calibri"/>
        </w:rPr>
        <w:t xml:space="preserve">involvement </w:t>
      </w:r>
      <w:r w:rsidR="00FE178E">
        <w:rPr>
          <w:rFonts w:asciiTheme="minorHAnsi" w:hAnsiTheme="minorHAnsi" w:cs="Calibri"/>
        </w:rPr>
        <w:t xml:space="preserve">and engagement (PPIE) </w:t>
      </w:r>
      <w:r>
        <w:rPr>
          <w:rFonts w:asciiTheme="minorHAnsi" w:hAnsiTheme="minorHAnsi" w:cs="Calibri"/>
        </w:rPr>
        <w:t>and</w:t>
      </w:r>
      <w:r w:rsidRPr="008A1A8F">
        <w:rPr>
          <w:rFonts w:asciiTheme="minorHAnsi" w:hAnsiTheme="minorHAnsi" w:cs="Calibri"/>
        </w:rPr>
        <w:t xml:space="preserve"> </w:t>
      </w:r>
      <w:r>
        <w:rPr>
          <w:rFonts w:asciiTheme="minorHAnsi" w:hAnsiTheme="minorHAnsi" w:cs="Calibri"/>
        </w:rPr>
        <w:t>to r</w:t>
      </w:r>
      <w:r w:rsidRPr="008A1A8F">
        <w:rPr>
          <w:rFonts w:asciiTheme="minorHAnsi" w:hAnsiTheme="minorHAnsi" w:cs="Calibri"/>
        </w:rPr>
        <w:t>aise awareness of innovative high-quality practice</w:t>
      </w:r>
      <w:r>
        <w:rPr>
          <w:rFonts w:asciiTheme="minorHAnsi" w:hAnsiTheme="minorHAnsi" w:cs="Calibri"/>
        </w:rPr>
        <w:t xml:space="preserve">. There are </w:t>
      </w:r>
      <w:r w:rsidRPr="0032768C">
        <w:rPr>
          <w:rFonts w:asciiTheme="minorHAnsi" w:hAnsiTheme="minorHAnsi" w:cs="Calibri"/>
          <w:b/>
        </w:rPr>
        <w:t>three awards</w:t>
      </w:r>
      <w:r w:rsidR="00BD65A4">
        <w:rPr>
          <w:rFonts w:asciiTheme="minorHAnsi" w:hAnsiTheme="minorHAnsi" w:cs="Calibri"/>
        </w:rPr>
        <w:t xml:space="preserve"> of </w:t>
      </w:r>
      <w:r w:rsidR="00FE178E" w:rsidRPr="0032768C">
        <w:rPr>
          <w:rFonts w:asciiTheme="minorHAnsi" w:hAnsiTheme="minorHAnsi" w:cs="Calibri"/>
          <w:b/>
        </w:rPr>
        <w:t>£</w:t>
      </w:r>
      <w:r w:rsidR="009F5145">
        <w:rPr>
          <w:rFonts w:asciiTheme="minorHAnsi" w:hAnsiTheme="minorHAnsi" w:cs="Calibri"/>
          <w:b/>
        </w:rPr>
        <w:t>4</w:t>
      </w:r>
      <w:r w:rsidR="009E6253">
        <w:rPr>
          <w:rFonts w:asciiTheme="minorHAnsi" w:hAnsiTheme="minorHAnsi" w:cs="Calibri"/>
          <w:b/>
        </w:rPr>
        <w:t>0</w:t>
      </w:r>
      <w:r w:rsidR="00FE178E" w:rsidRPr="0032768C">
        <w:rPr>
          <w:rFonts w:asciiTheme="minorHAnsi" w:hAnsiTheme="minorHAnsi" w:cs="Calibri"/>
          <w:b/>
        </w:rPr>
        <w:t>0</w:t>
      </w:r>
      <w:r w:rsidR="00BD65A4">
        <w:rPr>
          <w:rFonts w:asciiTheme="minorHAnsi" w:hAnsiTheme="minorHAnsi" w:cs="Calibri"/>
        </w:rPr>
        <w:t xml:space="preserve"> each</w:t>
      </w:r>
      <w:r w:rsidR="00FE178E">
        <w:rPr>
          <w:rFonts w:asciiTheme="minorHAnsi" w:hAnsiTheme="minorHAnsi" w:cs="Calibri"/>
        </w:rPr>
        <w:t xml:space="preserve">. </w:t>
      </w:r>
      <w:r w:rsidR="00440A76">
        <w:rPr>
          <w:rFonts w:asciiTheme="minorHAnsi" w:hAnsiTheme="minorHAnsi" w:cs="Calibri"/>
          <w:bCs/>
        </w:rPr>
        <w:t xml:space="preserve"> </w:t>
      </w:r>
    </w:p>
    <w:p w14:paraId="0DC94703" w14:textId="77777777" w:rsidR="00440A76" w:rsidRDefault="00440A76" w:rsidP="00A56B5B">
      <w:pPr>
        <w:rPr>
          <w:rFonts w:asciiTheme="minorHAnsi" w:hAnsiTheme="minorHAnsi" w:cs="Calibri"/>
          <w:bCs/>
        </w:rPr>
      </w:pPr>
    </w:p>
    <w:p w14:paraId="1468422D" w14:textId="2CC5E03D" w:rsidR="00FE178E" w:rsidRDefault="00A56B5B" w:rsidP="00527F31">
      <w:pPr>
        <w:rPr>
          <w:rFonts w:asciiTheme="minorHAnsi" w:hAnsiTheme="minorHAnsi" w:cs="Calibri"/>
          <w:bCs/>
        </w:rPr>
      </w:pPr>
      <w:r w:rsidRPr="00440A76">
        <w:rPr>
          <w:rFonts w:asciiTheme="minorHAnsi" w:hAnsiTheme="minorHAnsi" w:cs="Calibri"/>
          <w:bCs/>
        </w:rPr>
        <w:t>The</w:t>
      </w:r>
      <w:r w:rsidR="00FE178E">
        <w:rPr>
          <w:rFonts w:asciiTheme="minorHAnsi" w:hAnsiTheme="minorHAnsi" w:cs="Calibri"/>
          <w:bCs/>
        </w:rPr>
        <w:t xml:space="preserve"> Public Engagement with Research awards</w:t>
      </w:r>
      <w:r w:rsidRPr="00440A76">
        <w:rPr>
          <w:rFonts w:asciiTheme="minorHAnsi" w:hAnsiTheme="minorHAnsi" w:cs="Calibri"/>
          <w:bCs/>
        </w:rPr>
        <w:t xml:space="preserve"> are part of a strategic programme of activities that aim to embed </w:t>
      </w:r>
      <w:r w:rsidR="00FE178E">
        <w:rPr>
          <w:rFonts w:asciiTheme="minorHAnsi" w:hAnsiTheme="minorHAnsi" w:cs="Calibri"/>
          <w:bCs/>
        </w:rPr>
        <w:t xml:space="preserve">PE and PPIE </w:t>
      </w:r>
      <w:r w:rsidRPr="00440A76">
        <w:rPr>
          <w:rFonts w:asciiTheme="minorHAnsi" w:hAnsiTheme="minorHAnsi" w:cs="Calibri"/>
          <w:bCs/>
        </w:rPr>
        <w:t xml:space="preserve">as a </w:t>
      </w:r>
      <w:r w:rsidR="00474469">
        <w:rPr>
          <w:rFonts w:asciiTheme="minorHAnsi" w:hAnsiTheme="minorHAnsi" w:cs="Calibri"/>
          <w:bCs/>
        </w:rPr>
        <w:t>standard</w:t>
      </w:r>
      <w:r w:rsidRPr="00440A76">
        <w:rPr>
          <w:rFonts w:asciiTheme="minorHAnsi" w:hAnsiTheme="minorHAnsi" w:cs="Calibri"/>
          <w:bCs/>
        </w:rPr>
        <w:t xml:space="preserve">, valued activity for University of Leeds staff and </w:t>
      </w:r>
      <w:r w:rsidR="00FE178E">
        <w:rPr>
          <w:rFonts w:asciiTheme="minorHAnsi" w:hAnsiTheme="minorHAnsi" w:cs="Calibri"/>
          <w:bCs/>
        </w:rPr>
        <w:t xml:space="preserve">PG </w:t>
      </w:r>
      <w:r w:rsidRPr="00440A76">
        <w:rPr>
          <w:rFonts w:asciiTheme="minorHAnsi" w:hAnsiTheme="minorHAnsi" w:cs="Calibri"/>
          <w:bCs/>
        </w:rPr>
        <w:t xml:space="preserve">students. </w:t>
      </w:r>
      <w:r w:rsidR="00FE178E">
        <w:rPr>
          <w:rFonts w:asciiTheme="minorHAnsi" w:hAnsiTheme="minorHAnsi" w:cs="Calibri"/>
          <w:bCs/>
        </w:rPr>
        <w:t xml:space="preserve">New academic promotions criteria include public engagement </w:t>
      </w:r>
      <w:r w:rsidR="00331665">
        <w:rPr>
          <w:rFonts w:asciiTheme="minorHAnsi" w:hAnsiTheme="minorHAnsi" w:cs="Calibri"/>
          <w:bCs/>
        </w:rPr>
        <w:t xml:space="preserve">activity </w:t>
      </w:r>
      <w:r w:rsidR="00FE178E">
        <w:rPr>
          <w:rFonts w:asciiTheme="minorHAnsi" w:hAnsiTheme="minorHAnsi" w:cs="Calibri"/>
          <w:bCs/>
        </w:rPr>
        <w:t xml:space="preserve">and </w:t>
      </w:r>
      <w:r w:rsidR="00331665">
        <w:rPr>
          <w:rFonts w:asciiTheme="minorHAnsi" w:hAnsiTheme="minorHAnsi" w:cs="Calibri"/>
          <w:bCs/>
        </w:rPr>
        <w:t xml:space="preserve">having received a Public Engagement </w:t>
      </w:r>
      <w:r w:rsidR="00FE178E">
        <w:rPr>
          <w:rFonts w:asciiTheme="minorHAnsi" w:hAnsiTheme="minorHAnsi" w:cs="Calibri"/>
          <w:bCs/>
        </w:rPr>
        <w:t>award</w:t>
      </w:r>
      <w:r w:rsidR="00331665">
        <w:rPr>
          <w:rFonts w:asciiTheme="minorHAnsi" w:hAnsiTheme="minorHAnsi" w:cs="Calibri"/>
          <w:bCs/>
        </w:rPr>
        <w:t xml:space="preserve"> </w:t>
      </w:r>
      <w:r w:rsidR="00527F31">
        <w:rPr>
          <w:rFonts w:asciiTheme="minorHAnsi" w:hAnsiTheme="minorHAnsi" w:cs="Calibri"/>
          <w:bCs/>
        </w:rPr>
        <w:t>might</w:t>
      </w:r>
      <w:r w:rsidR="00331665">
        <w:rPr>
          <w:rFonts w:asciiTheme="minorHAnsi" w:hAnsiTheme="minorHAnsi" w:cs="Calibri"/>
          <w:bCs/>
        </w:rPr>
        <w:t xml:space="preserve"> help</w:t>
      </w:r>
      <w:r w:rsidR="00527F31">
        <w:rPr>
          <w:rFonts w:asciiTheme="minorHAnsi" w:hAnsiTheme="minorHAnsi" w:cs="Calibri"/>
          <w:bCs/>
        </w:rPr>
        <w:t xml:space="preserve"> you with your </w:t>
      </w:r>
      <w:r w:rsidR="009F5145">
        <w:rPr>
          <w:rFonts w:asciiTheme="minorHAnsi" w:hAnsiTheme="minorHAnsi" w:cs="Calibri"/>
          <w:bCs/>
        </w:rPr>
        <w:t xml:space="preserve">next </w:t>
      </w:r>
      <w:r w:rsidR="00527F31">
        <w:rPr>
          <w:rFonts w:asciiTheme="minorHAnsi" w:hAnsiTheme="minorHAnsi" w:cs="Calibri"/>
          <w:bCs/>
        </w:rPr>
        <w:t>career</w:t>
      </w:r>
      <w:r w:rsidR="009F5145">
        <w:rPr>
          <w:rFonts w:asciiTheme="minorHAnsi" w:hAnsiTheme="minorHAnsi" w:cs="Calibri"/>
          <w:bCs/>
        </w:rPr>
        <w:t xml:space="preserve"> move</w:t>
      </w:r>
      <w:r w:rsidR="00331665">
        <w:rPr>
          <w:rFonts w:asciiTheme="minorHAnsi" w:hAnsiTheme="minorHAnsi" w:cs="Calibri"/>
          <w:bCs/>
        </w:rPr>
        <w:t>.</w:t>
      </w:r>
      <w:r w:rsidR="00FE178E">
        <w:rPr>
          <w:rFonts w:asciiTheme="minorHAnsi" w:hAnsiTheme="minorHAnsi" w:cs="Calibri"/>
          <w:bCs/>
        </w:rPr>
        <w:t xml:space="preserve">  </w:t>
      </w:r>
    </w:p>
    <w:p w14:paraId="11CEC15C" w14:textId="77777777" w:rsidR="00FE178E" w:rsidRDefault="00FE178E" w:rsidP="00FE178E">
      <w:pPr>
        <w:rPr>
          <w:rFonts w:asciiTheme="minorHAnsi" w:hAnsiTheme="minorHAnsi" w:cs="Calibri"/>
          <w:bCs/>
        </w:rPr>
      </w:pPr>
    </w:p>
    <w:p w14:paraId="146C2714" w14:textId="3F12B2CA" w:rsidR="00B02216" w:rsidRPr="00CC0F92" w:rsidRDefault="00B02216" w:rsidP="005C0B4F">
      <w:pPr>
        <w:rPr>
          <w:rFonts w:asciiTheme="minorHAnsi" w:hAnsiTheme="minorHAnsi" w:cs="Calibri"/>
          <w:b/>
          <w:bCs/>
        </w:rPr>
      </w:pPr>
      <w:r w:rsidRPr="00CC0F92">
        <w:rPr>
          <w:rFonts w:asciiTheme="minorHAnsi" w:hAnsiTheme="minorHAnsi" w:cs="Calibri"/>
          <w:b/>
          <w:bCs/>
        </w:rPr>
        <w:t>Eligibility criteria</w:t>
      </w:r>
    </w:p>
    <w:p w14:paraId="110F957C" w14:textId="19EA9852" w:rsidR="00B02216" w:rsidRPr="00A847A8" w:rsidRDefault="00B02216" w:rsidP="00A847A8">
      <w:pPr>
        <w:pStyle w:val="ListParagraph"/>
        <w:numPr>
          <w:ilvl w:val="0"/>
          <w:numId w:val="16"/>
        </w:numPr>
        <w:rPr>
          <w:rFonts w:asciiTheme="minorHAnsi" w:hAnsiTheme="minorHAnsi" w:cs="Calibri"/>
        </w:rPr>
      </w:pPr>
      <w:r w:rsidRPr="00A847A8">
        <w:rPr>
          <w:rFonts w:asciiTheme="minorHAnsi" w:hAnsiTheme="minorHAnsi" w:cs="Calibri"/>
        </w:rPr>
        <w:t>A</w:t>
      </w:r>
      <w:r w:rsidR="00167160">
        <w:rPr>
          <w:rFonts w:asciiTheme="minorHAnsi" w:hAnsiTheme="minorHAnsi" w:cs="Calibri"/>
        </w:rPr>
        <w:t>pplications are made via a</w:t>
      </w:r>
      <w:r w:rsidR="00E14775">
        <w:rPr>
          <w:rFonts w:asciiTheme="minorHAnsi" w:hAnsiTheme="minorHAnsi" w:cs="Calibri"/>
        </w:rPr>
        <w:t>n application</w:t>
      </w:r>
      <w:r w:rsidR="00167160">
        <w:rPr>
          <w:rFonts w:asciiTheme="minorHAnsi" w:hAnsiTheme="minorHAnsi" w:cs="Calibri"/>
        </w:rPr>
        <w:t xml:space="preserve"> </w:t>
      </w:r>
      <w:r w:rsidRPr="00A847A8">
        <w:rPr>
          <w:rFonts w:asciiTheme="minorHAnsi" w:hAnsiTheme="minorHAnsi" w:cs="Calibri"/>
        </w:rPr>
        <w:t>form</w:t>
      </w:r>
    </w:p>
    <w:p w14:paraId="7E1812FB" w14:textId="43C199BC" w:rsidR="005C0B4F" w:rsidRPr="000D213D" w:rsidRDefault="00BB1794" w:rsidP="00A847A8">
      <w:pPr>
        <w:pStyle w:val="ListParagraph"/>
        <w:numPr>
          <w:ilvl w:val="0"/>
          <w:numId w:val="16"/>
        </w:numPr>
        <w:rPr>
          <w:rFonts w:asciiTheme="minorHAnsi" w:hAnsiTheme="minorHAnsi" w:cs="Calibri"/>
        </w:rPr>
      </w:pPr>
      <w:r w:rsidRPr="000D213D">
        <w:rPr>
          <w:rFonts w:asciiTheme="minorHAnsi" w:hAnsiTheme="minorHAnsi" w:cs="Calibri"/>
        </w:rPr>
        <w:t xml:space="preserve">Submissions </w:t>
      </w:r>
      <w:r w:rsidR="00B02216" w:rsidRPr="000D213D">
        <w:rPr>
          <w:rFonts w:asciiTheme="minorHAnsi" w:hAnsiTheme="minorHAnsi" w:cs="Calibri"/>
        </w:rPr>
        <w:t>are</w:t>
      </w:r>
      <w:r w:rsidRPr="000D213D">
        <w:rPr>
          <w:rFonts w:asciiTheme="minorHAnsi" w:hAnsiTheme="minorHAnsi" w:cs="Calibri"/>
        </w:rPr>
        <w:t xml:space="preserve"> open to all members of staff and PG students as individ</w:t>
      </w:r>
      <w:r w:rsidR="00B02216" w:rsidRPr="000D213D">
        <w:rPr>
          <w:rFonts w:asciiTheme="minorHAnsi" w:hAnsiTheme="minorHAnsi" w:cs="Calibri"/>
        </w:rPr>
        <w:t>uals or teams</w:t>
      </w:r>
    </w:p>
    <w:p w14:paraId="75174105" w14:textId="7D43AC60" w:rsidR="00B02216" w:rsidRPr="000D213D" w:rsidRDefault="00B02216" w:rsidP="00A847A8">
      <w:pPr>
        <w:pStyle w:val="ListParagraph"/>
        <w:numPr>
          <w:ilvl w:val="0"/>
          <w:numId w:val="16"/>
        </w:numPr>
        <w:rPr>
          <w:rFonts w:asciiTheme="minorHAnsi" w:hAnsiTheme="minorHAnsi" w:cs="Calibri"/>
        </w:rPr>
      </w:pPr>
      <w:r w:rsidRPr="000D213D">
        <w:rPr>
          <w:rFonts w:asciiTheme="minorHAnsi" w:hAnsiTheme="minorHAnsi" w:cs="Calibri"/>
        </w:rPr>
        <w:t>Submissions are open from all disciplines</w:t>
      </w:r>
    </w:p>
    <w:p w14:paraId="122E823F" w14:textId="75B64DC5" w:rsidR="00B02216" w:rsidRPr="000D213D" w:rsidRDefault="00B02216" w:rsidP="00A847A8">
      <w:pPr>
        <w:pStyle w:val="ListParagraph"/>
        <w:numPr>
          <w:ilvl w:val="0"/>
          <w:numId w:val="16"/>
        </w:numPr>
        <w:rPr>
          <w:rFonts w:asciiTheme="minorHAnsi" w:hAnsiTheme="minorHAnsi"/>
        </w:rPr>
      </w:pPr>
      <w:r w:rsidRPr="000D213D">
        <w:rPr>
          <w:rFonts w:asciiTheme="minorHAnsi" w:hAnsiTheme="minorHAnsi"/>
        </w:rPr>
        <w:t>The activity must have been completed and have taken place within the last 24 months</w:t>
      </w:r>
    </w:p>
    <w:p w14:paraId="0F5A31A0" w14:textId="7ABA721F" w:rsidR="00B02216" w:rsidRPr="000D213D" w:rsidRDefault="00B02216" w:rsidP="00A847A8">
      <w:pPr>
        <w:pStyle w:val="ListParagraph"/>
        <w:numPr>
          <w:ilvl w:val="0"/>
          <w:numId w:val="16"/>
        </w:numPr>
        <w:rPr>
          <w:rFonts w:asciiTheme="minorHAnsi" w:hAnsiTheme="minorHAnsi"/>
        </w:rPr>
      </w:pPr>
      <w:r w:rsidRPr="000D213D">
        <w:rPr>
          <w:rFonts w:asciiTheme="minorHAnsi" w:hAnsiTheme="minorHAnsi"/>
        </w:rPr>
        <w:t xml:space="preserve">PE and PPIE activities </w:t>
      </w:r>
      <w:r w:rsidR="00A847A8" w:rsidRPr="000D213D">
        <w:rPr>
          <w:rFonts w:asciiTheme="minorHAnsi" w:hAnsiTheme="minorHAnsi"/>
        </w:rPr>
        <w:t xml:space="preserve">must be </w:t>
      </w:r>
      <w:r w:rsidRPr="000D213D">
        <w:rPr>
          <w:rFonts w:asciiTheme="minorHAnsi" w:hAnsiTheme="minorHAnsi"/>
        </w:rPr>
        <w:t>based on and enhance research project</w:t>
      </w:r>
      <w:r w:rsidR="00A847A8" w:rsidRPr="000D213D">
        <w:rPr>
          <w:rFonts w:asciiTheme="minorHAnsi" w:hAnsiTheme="minorHAnsi"/>
        </w:rPr>
        <w:t>s from the University of Leeds</w:t>
      </w:r>
    </w:p>
    <w:p w14:paraId="0FF898B5" w14:textId="6C370FC0" w:rsidR="00B02216" w:rsidRPr="00A847A8" w:rsidRDefault="00A847A8" w:rsidP="00E05AA1">
      <w:pPr>
        <w:pStyle w:val="ListParagraph"/>
        <w:numPr>
          <w:ilvl w:val="0"/>
          <w:numId w:val="16"/>
        </w:numPr>
        <w:rPr>
          <w:rFonts w:asciiTheme="minorHAnsi" w:hAnsiTheme="minorHAnsi"/>
        </w:rPr>
      </w:pPr>
      <w:r>
        <w:rPr>
          <w:rFonts w:asciiTheme="minorHAnsi" w:hAnsiTheme="minorHAnsi"/>
        </w:rPr>
        <w:t>Outreach a</w:t>
      </w:r>
      <w:r w:rsidR="00B02216" w:rsidRPr="00A847A8">
        <w:rPr>
          <w:rFonts w:asciiTheme="minorHAnsi" w:hAnsiTheme="minorHAnsi"/>
        </w:rPr>
        <w:t xml:space="preserve">ctivities that </w:t>
      </w:r>
      <w:r>
        <w:rPr>
          <w:rFonts w:asciiTheme="minorHAnsi" w:hAnsiTheme="minorHAnsi"/>
        </w:rPr>
        <w:t xml:space="preserve">serve </w:t>
      </w:r>
      <w:r w:rsidR="00B02216" w:rsidRPr="00A847A8">
        <w:rPr>
          <w:rFonts w:asciiTheme="minorHAnsi" w:hAnsiTheme="minorHAnsi"/>
        </w:rPr>
        <w:t xml:space="preserve">student recruitment, </w:t>
      </w:r>
      <w:r w:rsidR="00E05AA1">
        <w:rPr>
          <w:rFonts w:asciiTheme="minorHAnsi" w:hAnsiTheme="minorHAnsi"/>
        </w:rPr>
        <w:t xml:space="preserve">widening participation, </w:t>
      </w:r>
      <w:r>
        <w:rPr>
          <w:rFonts w:asciiTheme="minorHAnsi" w:hAnsiTheme="minorHAnsi"/>
        </w:rPr>
        <w:t xml:space="preserve">general </w:t>
      </w:r>
      <w:r w:rsidR="00B02216" w:rsidRPr="00A847A8">
        <w:rPr>
          <w:rFonts w:asciiTheme="minorHAnsi" w:hAnsiTheme="minorHAnsi"/>
        </w:rPr>
        <w:t>promotion of higher education or of a particular area of study</w:t>
      </w:r>
      <w:r>
        <w:rPr>
          <w:rFonts w:asciiTheme="minorHAnsi" w:hAnsiTheme="minorHAnsi"/>
        </w:rPr>
        <w:t xml:space="preserve"> will not be considered</w:t>
      </w:r>
    </w:p>
    <w:p w14:paraId="7C9D29A1" w14:textId="77777777" w:rsidR="00FF16E3" w:rsidRPr="00FF16E3" w:rsidRDefault="00FF16E3" w:rsidP="00FF16E3">
      <w:pPr>
        <w:rPr>
          <w:rFonts w:asciiTheme="minorHAnsi" w:hAnsiTheme="minorHAnsi" w:cs="Calibri"/>
        </w:rPr>
      </w:pPr>
    </w:p>
    <w:p w14:paraId="70BB8917" w14:textId="05E7483C" w:rsidR="00CC0F92" w:rsidRPr="001146F8" w:rsidRDefault="00CC0F92" w:rsidP="00CC0F92">
      <w:pPr>
        <w:rPr>
          <w:rFonts w:asciiTheme="minorHAnsi" w:hAnsiTheme="minorHAnsi" w:cs="Calibri"/>
          <w:b/>
        </w:rPr>
      </w:pPr>
      <w:r>
        <w:rPr>
          <w:rFonts w:asciiTheme="minorHAnsi" w:hAnsiTheme="minorHAnsi" w:cs="Calibri"/>
          <w:b/>
        </w:rPr>
        <w:t xml:space="preserve">Public Engagement with Research Award </w:t>
      </w:r>
      <w:r w:rsidRPr="008A1A8F">
        <w:rPr>
          <w:rFonts w:asciiTheme="minorHAnsi" w:hAnsiTheme="minorHAnsi" w:cs="Calibri"/>
          <w:b/>
        </w:rPr>
        <w:t>Categories</w:t>
      </w:r>
      <w:r>
        <w:rPr>
          <w:rFonts w:asciiTheme="minorHAnsi" w:hAnsiTheme="minorHAnsi"/>
        </w:rPr>
        <w:t>:</w:t>
      </w:r>
    </w:p>
    <w:p w14:paraId="6587207A" w14:textId="77777777" w:rsidR="00CC0F92" w:rsidRDefault="00CC0F92" w:rsidP="00CC0F92">
      <w:pPr>
        <w:rPr>
          <w:rFonts w:asciiTheme="minorHAnsi" w:hAnsiTheme="minorHAnsi"/>
          <w:b/>
          <w:bCs/>
        </w:rPr>
      </w:pPr>
    </w:p>
    <w:p w14:paraId="1AEA1F67" w14:textId="083D5B55" w:rsidR="00E05AA1" w:rsidRPr="00E05AA1" w:rsidRDefault="00E05AA1" w:rsidP="00E05AA1">
      <w:pPr>
        <w:rPr>
          <w:rFonts w:asciiTheme="minorHAnsi" w:hAnsiTheme="minorHAnsi"/>
        </w:rPr>
      </w:pPr>
      <w:r>
        <w:rPr>
          <w:rFonts w:asciiTheme="minorHAnsi" w:hAnsiTheme="minorHAnsi"/>
        </w:rPr>
        <w:t xml:space="preserve">We encourage </w:t>
      </w:r>
      <w:r w:rsidRPr="00E05AA1">
        <w:rPr>
          <w:rFonts w:asciiTheme="minorHAnsi" w:hAnsiTheme="minorHAnsi"/>
        </w:rPr>
        <w:t>PE/PPIE</w:t>
      </w:r>
      <w:r>
        <w:rPr>
          <w:rFonts w:asciiTheme="minorHAnsi" w:hAnsiTheme="minorHAnsi"/>
        </w:rPr>
        <w:t xml:space="preserve"> to be applied in all three main stages of the research cycle: d</w:t>
      </w:r>
      <w:r w:rsidR="009F5145">
        <w:rPr>
          <w:rFonts w:asciiTheme="minorHAnsi" w:hAnsiTheme="minorHAnsi"/>
        </w:rPr>
        <w:t>eveloping the research idea</w:t>
      </w:r>
      <w:r>
        <w:rPr>
          <w:rFonts w:asciiTheme="minorHAnsi" w:hAnsiTheme="minorHAnsi"/>
        </w:rPr>
        <w:t xml:space="preserve">, </w:t>
      </w:r>
      <w:r w:rsidR="009F5145">
        <w:rPr>
          <w:rFonts w:asciiTheme="minorHAnsi" w:hAnsiTheme="minorHAnsi"/>
        </w:rPr>
        <w:t xml:space="preserve">doing the research </w:t>
      </w:r>
      <w:r>
        <w:rPr>
          <w:rFonts w:asciiTheme="minorHAnsi" w:hAnsiTheme="minorHAnsi"/>
        </w:rPr>
        <w:t>itself and d</w:t>
      </w:r>
      <w:r w:rsidR="009F5145">
        <w:rPr>
          <w:rFonts w:asciiTheme="minorHAnsi" w:hAnsiTheme="minorHAnsi"/>
        </w:rPr>
        <w:t xml:space="preserve">isseminating </w:t>
      </w:r>
      <w:r>
        <w:rPr>
          <w:rFonts w:asciiTheme="minorHAnsi" w:hAnsiTheme="minorHAnsi"/>
        </w:rPr>
        <w:t xml:space="preserve">the research results. </w:t>
      </w:r>
    </w:p>
    <w:p w14:paraId="22C37D59" w14:textId="77777777" w:rsidR="00E05AA1" w:rsidRDefault="00E05AA1" w:rsidP="00CC0F92">
      <w:pPr>
        <w:rPr>
          <w:rFonts w:asciiTheme="minorHAnsi" w:hAnsiTheme="minorHAnsi"/>
          <w:b/>
          <w:bCs/>
        </w:rPr>
      </w:pPr>
    </w:p>
    <w:p w14:paraId="0BF5E288" w14:textId="2272842E" w:rsidR="00CC0F92" w:rsidRPr="001146F8" w:rsidRDefault="00E05AA1" w:rsidP="00F72732">
      <w:pPr>
        <w:ind w:left="720"/>
        <w:rPr>
          <w:rFonts w:asciiTheme="minorHAnsi" w:hAnsiTheme="minorHAnsi"/>
          <w:b/>
          <w:bCs/>
        </w:rPr>
      </w:pPr>
      <w:r>
        <w:rPr>
          <w:rFonts w:asciiTheme="minorHAnsi" w:hAnsiTheme="minorHAnsi"/>
          <w:b/>
          <w:bCs/>
        </w:rPr>
        <w:t>Award for outstanding PE/PPIE</w:t>
      </w:r>
      <w:r w:rsidR="00743947">
        <w:rPr>
          <w:rFonts w:asciiTheme="minorHAnsi" w:hAnsiTheme="minorHAnsi"/>
          <w:b/>
          <w:bCs/>
        </w:rPr>
        <w:t>:</w:t>
      </w:r>
      <w:r w:rsidR="009F5145">
        <w:rPr>
          <w:rFonts w:asciiTheme="minorHAnsi" w:hAnsiTheme="minorHAnsi"/>
          <w:b/>
          <w:bCs/>
        </w:rPr>
        <w:t xml:space="preserve"> </w:t>
      </w:r>
      <w:r>
        <w:rPr>
          <w:rFonts w:asciiTheme="minorHAnsi" w:hAnsiTheme="minorHAnsi"/>
          <w:b/>
          <w:bCs/>
        </w:rPr>
        <w:t>d</w:t>
      </w:r>
      <w:r w:rsidR="009F5145">
        <w:rPr>
          <w:rFonts w:asciiTheme="minorHAnsi" w:hAnsiTheme="minorHAnsi"/>
          <w:b/>
          <w:bCs/>
        </w:rPr>
        <w:t>evelopment of a research idea</w:t>
      </w:r>
      <w:r>
        <w:rPr>
          <w:rFonts w:asciiTheme="minorHAnsi" w:hAnsiTheme="minorHAnsi"/>
          <w:b/>
          <w:bCs/>
        </w:rPr>
        <w:t xml:space="preserve"> </w:t>
      </w:r>
    </w:p>
    <w:p w14:paraId="730038B2" w14:textId="0D1CEF13" w:rsidR="00CC0F92" w:rsidRPr="008A1A8F" w:rsidRDefault="00CC0F92" w:rsidP="00F72732">
      <w:pPr>
        <w:ind w:left="720"/>
        <w:rPr>
          <w:rFonts w:asciiTheme="minorHAnsi" w:hAnsiTheme="minorHAnsi"/>
        </w:rPr>
      </w:pPr>
      <w:r w:rsidRPr="008A1A8F">
        <w:rPr>
          <w:rFonts w:asciiTheme="minorHAnsi" w:hAnsiTheme="minorHAnsi"/>
        </w:rPr>
        <w:t xml:space="preserve">This award </w:t>
      </w:r>
      <w:r>
        <w:rPr>
          <w:rFonts w:asciiTheme="minorHAnsi" w:hAnsiTheme="minorHAnsi"/>
        </w:rPr>
        <w:t>r</w:t>
      </w:r>
      <w:r w:rsidRPr="008A1A8F">
        <w:rPr>
          <w:rFonts w:asciiTheme="minorHAnsi" w:hAnsiTheme="minorHAnsi"/>
        </w:rPr>
        <w:t>ecognise</w:t>
      </w:r>
      <w:r>
        <w:rPr>
          <w:rFonts w:asciiTheme="minorHAnsi" w:hAnsiTheme="minorHAnsi"/>
        </w:rPr>
        <w:t>s</w:t>
      </w:r>
      <w:r w:rsidRPr="008A1A8F">
        <w:rPr>
          <w:rFonts w:asciiTheme="minorHAnsi" w:hAnsiTheme="minorHAnsi"/>
        </w:rPr>
        <w:t xml:space="preserve"> activities that have achieved demonstrable </w:t>
      </w:r>
      <w:r>
        <w:rPr>
          <w:rFonts w:asciiTheme="minorHAnsi" w:hAnsiTheme="minorHAnsi"/>
        </w:rPr>
        <w:t xml:space="preserve">input into shaping research projects or questions </w:t>
      </w:r>
      <w:r w:rsidRPr="008A1A8F">
        <w:rPr>
          <w:rFonts w:asciiTheme="minorHAnsi" w:hAnsiTheme="minorHAnsi"/>
        </w:rPr>
        <w:t xml:space="preserve">through working in partnership with </w:t>
      </w:r>
      <w:r w:rsidR="00813A60">
        <w:rPr>
          <w:rFonts w:asciiTheme="minorHAnsi" w:hAnsiTheme="minorHAnsi"/>
        </w:rPr>
        <w:t>the public/</w:t>
      </w:r>
      <w:r w:rsidRPr="008A1A8F">
        <w:rPr>
          <w:rFonts w:asciiTheme="minorHAnsi" w:hAnsiTheme="minorHAnsi"/>
        </w:rPr>
        <w:t>groups of the public</w:t>
      </w:r>
      <w:r>
        <w:rPr>
          <w:rFonts w:asciiTheme="minorHAnsi" w:hAnsiTheme="minorHAnsi"/>
        </w:rPr>
        <w:t xml:space="preserve"> during the </w:t>
      </w:r>
      <w:r w:rsidR="009F5145">
        <w:rPr>
          <w:rFonts w:asciiTheme="minorHAnsi" w:hAnsiTheme="minorHAnsi"/>
        </w:rPr>
        <w:t xml:space="preserve">development of the research idea </w:t>
      </w:r>
    </w:p>
    <w:p w14:paraId="6A8BF4D4" w14:textId="77777777" w:rsidR="00CC0F92" w:rsidRDefault="00CC0F92" w:rsidP="00F72732">
      <w:pPr>
        <w:ind w:left="720"/>
        <w:rPr>
          <w:rFonts w:asciiTheme="minorHAnsi" w:hAnsiTheme="minorHAnsi" w:cs="Calibri"/>
          <w:b/>
        </w:rPr>
      </w:pPr>
    </w:p>
    <w:p w14:paraId="2FA6D35B" w14:textId="3E0546F1" w:rsidR="00E05AA1" w:rsidRPr="001146F8" w:rsidRDefault="00E05AA1" w:rsidP="00F72732">
      <w:pPr>
        <w:ind w:left="720"/>
        <w:rPr>
          <w:rFonts w:asciiTheme="minorHAnsi" w:hAnsiTheme="minorHAnsi"/>
          <w:b/>
          <w:bCs/>
        </w:rPr>
      </w:pPr>
      <w:r>
        <w:rPr>
          <w:rFonts w:asciiTheme="minorHAnsi" w:hAnsiTheme="minorHAnsi"/>
          <w:b/>
          <w:bCs/>
        </w:rPr>
        <w:t>Award for outstanding PE/PPIE</w:t>
      </w:r>
      <w:r w:rsidR="00743947">
        <w:rPr>
          <w:rFonts w:asciiTheme="minorHAnsi" w:hAnsiTheme="minorHAnsi"/>
          <w:b/>
          <w:bCs/>
        </w:rPr>
        <w:t>:</w:t>
      </w:r>
      <w:r>
        <w:rPr>
          <w:rFonts w:asciiTheme="minorHAnsi" w:hAnsiTheme="minorHAnsi"/>
          <w:b/>
          <w:bCs/>
        </w:rPr>
        <w:t xml:space="preserve"> </w:t>
      </w:r>
      <w:r w:rsidR="00743947">
        <w:rPr>
          <w:rFonts w:asciiTheme="minorHAnsi" w:hAnsiTheme="minorHAnsi"/>
          <w:b/>
          <w:bCs/>
        </w:rPr>
        <w:t>doing research in partnership</w:t>
      </w:r>
      <w:r>
        <w:rPr>
          <w:rFonts w:asciiTheme="minorHAnsi" w:hAnsiTheme="minorHAnsi"/>
          <w:b/>
          <w:bCs/>
        </w:rPr>
        <w:t xml:space="preserve"> </w:t>
      </w:r>
    </w:p>
    <w:p w14:paraId="2624A073" w14:textId="70B8402C" w:rsidR="00CC0F92" w:rsidRPr="008A1A8F" w:rsidRDefault="00CC0F92" w:rsidP="00F72732">
      <w:pPr>
        <w:ind w:left="720"/>
        <w:rPr>
          <w:rFonts w:asciiTheme="minorHAnsi" w:hAnsiTheme="minorHAnsi"/>
        </w:rPr>
      </w:pPr>
      <w:r w:rsidRPr="008A1A8F">
        <w:rPr>
          <w:rFonts w:asciiTheme="minorHAnsi" w:hAnsiTheme="minorHAnsi"/>
        </w:rPr>
        <w:t>This award recognise</w:t>
      </w:r>
      <w:r>
        <w:rPr>
          <w:rFonts w:asciiTheme="minorHAnsi" w:hAnsiTheme="minorHAnsi"/>
        </w:rPr>
        <w:t>s</w:t>
      </w:r>
      <w:r w:rsidRPr="008A1A8F">
        <w:rPr>
          <w:rFonts w:asciiTheme="minorHAnsi" w:hAnsiTheme="minorHAnsi"/>
        </w:rPr>
        <w:t xml:space="preserve"> activities </w:t>
      </w:r>
      <w:r>
        <w:rPr>
          <w:rFonts w:asciiTheme="minorHAnsi" w:hAnsiTheme="minorHAnsi"/>
        </w:rPr>
        <w:t xml:space="preserve">where researchers worked in partnership /collaboration or co-creation </w:t>
      </w:r>
      <w:r w:rsidRPr="008A1A8F">
        <w:rPr>
          <w:rFonts w:asciiTheme="minorHAnsi" w:hAnsiTheme="minorHAnsi"/>
        </w:rPr>
        <w:t>with groups of the public</w:t>
      </w:r>
      <w:r>
        <w:rPr>
          <w:rFonts w:asciiTheme="minorHAnsi" w:hAnsiTheme="minorHAnsi"/>
        </w:rPr>
        <w:t xml:space="preserve"> </w:t>
      </w:r>
      <w:r w:rsidR="009F5145">
        <w:rPr>
          <w:rFonts w:asciiTheme="minorHAnsi" w:hAnsiTheme="minorHAnsi"/>
        </w:rPr>
        <w:t>carrying out the research.</w:t>
      </w:r>
    </w:p>
    <w:p w14:paraId="662C226F" w14:textId="77777777" w:rsidR="00CC0F92" w:rsidRDefault="00CC0F92" w:rsidP="00F72732">
      <w:pPr>
        <w:ind w:left="720"/>
        <w:rPr>
          <w:rFonts w:asciiTheme="minorHAnsi" w:hAnsiTheme="minorHAnsi" w:cs="Calibri"/>
          <w:b/>
        </w:rPr>
      </w:pPr>
    </w:p>
    <w:p w14:paraId="152D3951" w14:textId="46DBE69B" w:rsidR="00E05AA1" w:rsidRPr="001146F8" w:rsidRDefault="00E05AA1" w:rsidP="00F72732">
      <w:pPr>
        <w:ind w:left="720"/>
        <w:rPr>
          <w:rFonts w:asciiTheme="minorHAnsi" w:hAnsiTheme="minorHAnsi"/>
          <w:b/>
          <w:bCs/>
        </w:rPr>
      </w:pPr>
      <w:r>
        <w:rPr>
          <w:rFonts w:asciiTheme="minorHAnsi" w:hAnsiTheme="minorHAnsi"/>
          <w:b/>
          <w:bCs/>
        </w:rPr>
        <w:t>Award for outstanding PE/PPIE</w:t>
      </w:r>
      <w:r w:rsidR="00743947">
        <w:rPr>
          <w:rFonts w:asciiTheme="minorHAnsi" w:hAnsiTheme="minorHAnsi"/>
          <w:b/>
          <w:bCs/>
        </w:rPr>
        <w:t>: disseminating research results</w:t>
      </w:r>
      <w:r>
        <w:rPr>
          <w:rFonts w:asciiTheme="minorHAnsi" w:hAnsiTheme="minorHAnsi"/>
          <w:b/>
          <w:bCs/>
        </w:rPr>
        <w:t xml:space="preserve"> </w:t>
      </w:r>
    </w:p>
    <w:p w14:paraId="029867EC" w14:textId="77777777" w:rsidR="00CC0F92" w:rsidRPr="008A1A8F" w:rsidRDefault="00CC0F92" w:rsidP="00F72732">
      <w:pPr>
        <w:ind w:left="720"/>
        <w:rPr>
          <w:rFonts w:asciiTheme="minorHAnsi" w:hAnsiTheme="minorHAnsi"/>
        </w:rPr>
      </w:pPr>
      <w:r w:rsidRPr="008A1A8F">
        <w:rPr>
          <w:rFonts w:asciiTheme="minorHAnsi" w:hAnsiTheme="minorHAnsi"/>
        </w:rPr>
        <w:t>This award recognise</w:t>
      </w:r>
      <w:r>
        <w:rPr>
          <w:rFonts w:asciiTheme="minorHAnsi" w:hAnsiTheme="minorHAnsi"/>
        </w:rPr>
        <w:t>s</w:t>
      </w:r>
      <w:r w:rsidRPr="008A1A8F">
        <w:rPr>
          <w:rFonts w:asciiTheme="minorHAnsi" w:hAnsiTheme="minorHAnsi"/>
        </w:rPr>
        <w:t xml:space="preserve"> activities </w:t>
      </w:r>
      <w:r>
        <w:rPr>
          <w:rFonts w:asciiTheme="minorHAnsi" w:hAnsiTheme="minorHAnsi"/>
        </w:rPr>
        <w:t xml:space="preserve">where researchers have shared, disseminated knowledge or inspired the public. </w:t>
      </w:r>
    </w:p>
    <w:p w14:paraId="2BD783C8" w14:textId="77777777" w:rsidR="00CC0F92" w:rsidRDefault="00CC0F92" w:rsidP="00CC0F92">
      <w:pPr>
        <w:rPr>
          <w:rFonts w:asciiTheme="minorHAnsi" w:hAnsiTheme="minorHAnsi" w:cs="Calibri"/>
          <w:b/>
        </w:rPr>
      </w:pPr>
    </w:p>
    <w:p w14:paraId="409ED815" w14:textId="77777777" w:rsidR="0070764F" w:rsidRDefault="0070764F" w:rsidP="00AA0779">
      <w:pPr>
        <w:rPr>
          <w:rFonts w:asciiTheme="minorHAnsi" w:hAnsiTheme="minorHAnsi" w:cs="Calibri"/>
          <w:b/>
          <w:u w:val="single"/>
        </w:rPr>
      </w:pPr>
    </w:p>
    <w:p w14:paraId="5F175315" w14:textId="61B7C215" w:rsidR="00AA0779" w:rsidRDefault="00AA0779" w:rsidP="00B27769">
      <w:pPr>
        <w:rPr>
          <w:rFonts w:asciiTheme="minorHAnsi" w:hAnsiTheme="minorHAnsi"/>
        </w:rPr>
      </w:pPr>
      <w:r w:rsidRPr="008A1A8F">
        <w:rPr>
          <w:rFonts w:asciiTheme="minorHAnsi" w:hAnsiTheme="minorHAnsi" w:cs="Calibri"/>
          <w:b/>
          <w:u w:val="single"/>
        </w:rPr>
        <w:lastRenderedPageBreak/>
        <w:t xml:space="preserve">Public Engagement with Research </w:t>
      </w:r>
      <w:r w:rsidR="009F5145">
        <w:rPr>
          <w:rFonts w:asciiTheme="minorHAnsi" w:hAnsiTheme="minorHAnsi" w:cs="Calibri"/>
          <w:b/>
          <w:u w:val="single"/>
        </w:rPr>
        <w:t>Awards 201</w:t>
      </w:r>
      <w:r w:rsidR="00B27769">
        <w:rPr>
          <w:rFonts w:asciiTheme="minorHAnsi" w:hAnsiTheme="minorHAnsi" w:cs="Calibri"/>
          <w:b/>
          <w:u w:val="single"/>
        </w:rPr>
        <w:t>8</w:t>
      </w:r>
      <w:r w:rsidRPr="009B4BC0">
        <w:rPr>
          <w:rFonts w:asciiTheme="minorHAnsi" w:hAnsiTheme="minorHAnsi" w:cs="Calibri"/>
          <w:b/>
          <w:u w:val="single"/>
        </w:rPr>
        <w:t xml:space="preserve">: </w:t>
      </w:r>
      <w:r w:rsidRPr="009B4BC0">
        <w:rPr>
          <w:rFonts w:asciiTheme="minorHAnsi" w:hAnsiTheme="minorHAnsi"/>
          <w:u w:val="single"/>
        </w:rPr>
        <w:t xml:space="preserve"> </w:t>
      </w:r>
      <w:r w:rsidRPr="009B4BC0">
        <w:rPr>
          <w:rFonts w:asciiTheme="minorHAnsi" w:hAnsiTheme="minorHAnsi"/>
          <w:b/>
          <w:u w:val="single"/>
        </w:rPr>
        <w:t>Information</w:t>
      </w:r>
      <w:r w:rsidRPr="00AA0779">
        <w:rPr>
          <w:rFonts w:asciiTheme="minorHAnsi" w:hAnsiTheme="minorHAnsi"/>
          <w:b/>
          <w:u w:val="single"/>
        </w:rPr>
        <w:t xml:space="preserve"> for applicants</w:t>
      </w:r>
    </w:p>
    <w:p w14:paraId="1562809E" w14:textId="77777777" w:rsidR="00AA0779" w:rsidRPr="008A1A8F" w:rsidRDefault="00AA0779" w:rsidP="00AA0779">
      <w:pPr>
        <w:jc w:val="center"/>
        <w:rPr>
          <w:rFonts w:asciiTheme="minorHAnsi" w:hAnsiTheme="minorHAnsi" w:cs="Calibri"/>
          <w:b/>
          <w:u w:val="single"/>
        </w:rPr>
      </w:pPr>
    </w:p>
    <w:p w14:paraId="78412C99" w14:textId="77777777" w:rsidR="009D00EE" w:rsidRPr="00C77315" w:rsidRDefault="009D00EE" w:rsidP="009D00EE">
      <w:pPr>
        <w:rPr>
          <w:rFonts w:asciiTheme="minorHAnsi" w:hAnsiTheme="minorHAnsi"/>
          <w:b/>
          <w:bCs/>
        </w:rPr>
      </w:pPr>
      <w:r w:rsidRPr="00C77315">
        <w:rPr>
          <w:rFonts w:asciiTheme="minorHAnsi" w:hAnsiTheme="minorHAnsi"/>
          <w:b/>
          <w:bCs/>
        </w:rPr>
        <w:t>How do I apply?</w:t>
      </w:r>
    </w:p>
    <w:p w14:paraId="7758ED3A" w14:textId="176432A9" w:rsidR="00213953" w:rsidRDefault="009D00EE" w:rsidP="00A83BA8">
      <w:pPr>
        <w:rPr>
          <w:rFonts w:asciiTheme="minorHAnsi" w:hAnsiTheme="minorHAnsi"/>
        </w:rPr>
      </w:pPr>
      <w:r w:rsidRPr="009D00EE">
        <w:rPr>
          <w:rFonts w:asciiTheme="minorHAnsi" w:hAnsiTheme="minorHAnsi"/>
        </w:rPr>
        <w:t xml:space="preserve">Applications are made via a form. Your completed form should </w:t>
      </w:r>
      <w:r w:rsidR="00A83BA8">
        <w:rPr>
          <w:rFonts w:asciiTheme="minorHAnsi" w:hAnsiTheme="minorHAnsi"/>
        </w:rPr>
        <w:t xml:space="preserve">not </w:t>
      </w:r>
      <w:r w:rsidRPr="009D00EE">
        <w:rPr>
          <w:rFonts w:asciiTheme="minorHAnsi" w:hAnsiTheme="minorHAnsi"/>
        </w:rPr>
        <w:t xml:space="preserve">be longer than </w:t>
      </w:r>
      <w:r w:rsidR="00BD65A4">
        <w:rPr>
          <w:rFonts w:asciiTheme="minorHAnsi" w:hAnsiTheme="minorHAnsi"/>
        </w:rPr>
        <w:t>four pages</w:t>
      </w:r>
      <w:r w:rsidRPr="009D00EE">
        <w:rPr>
          <w:rFonts w:asciiTheme="minorHAnsi" w:hAnsiTheme="minorHAnsi"/>
        </w:rPr>
        <w:t xml:space="preserve"> of A4 in 11pt text. Applications longer than this, or in a different text size will not be considered.</w:t>
      </w:r>
    </w:p>
    <w:p w14:paraId="2991CFD2" w14:textId="65A9CF33" w:rsidR="0044578E" w:rsidRPr="0053241D" w:rsidRDefault="0044578E" w:rsidP="00A86D8C">
      <w:pPr>
        <w:rPr>
          <w:rFonts w:asciiTheme="minorHAnsi" w:hAnsiTheme="minorHAnsi"/>
          <w:b/>
          <w:bCs/>
        </w:rPr>
      </w:pPr>
      <w:r>
        <w:rPr>
          <w:rFonts w:asciiTheme="minorHAnsi" w:hAnsiTheme="minorHAnsi"/>
        </w:rPr>
        <w:t xml:space="preserve">Please submit your application to </w:t>
      </w:r>
      <w:hyperlink r:id="rId9" w:history="1">
        <w:r w:rsidRPr="00E02131">
          <w:rPr>
            <w:rStyle w:val="Hyperlink"/>
            <w:rFonts w:asciiTheme="minorHAnsi" w:hAnsiTheme="minorHAnsi"/>
          </w:rPr>
          <w:t>peteam@leeds.ac.uk</w:t>
        </w:r>
      </w:hyperlink>
      <w:r>
        <w:rPr>
          <w:rFonts w:asciiTheme="minorHAnsi" w:hAnsiTheme="minorHAnsi"/>
        </w:rPr>
        <w:t xml:space="preserve"> by </w:t>
      </w:r>
      <w:r w:rsidR="00153882">
        <w:rPr>
          <w:rFonts w:asciiTheme="minorHAnsi" w:hAnsiTheme="minorHAnsi"/>
          <w:b/>
          <w:bCs/>
          <w:iCs/>
        </w:rPr>
        <w:t xml:space="preserve">Monday, </w:t>
      </w:r>
      <w:r w:rsidR="00A86D8C">
        <w:rPr>
          <w:rFonts w:asciiTheme="minorHAnsi" w:hAnsiTheme="minorHAnsi"/>
          <w:b/>
          <w:bCs/>
          <w:iCs/>
        </w:rPr>
        <w:t>15</w:t>
      </w:r>
      <w:r w:rsidR="005C7302" w:rsidRPr="0053241D">
        <w:rPr>
          <w:rFonts w:asciiTheme="minorHAnsi" w:hAnsiTheme="minorHAnsi"/>
          <w:b/>
          <w:bCs/>
          <w:iCs/>
        </w:rPr>
        <w:t xml:space="preserve"> </w:t>
      </w:r>
      <w:r w:rsidR="00A86D8C">
        <w:rPr>
          <w:rFonts w:asciiTheme="minorHAnsi" w:hAnsiTheme="minorHAnsi"/>
          <w:b/>
          <w:bCs/>
          <w:iCs/>
        </w:rPr>
        <w:t>October</w:t>
      </w:r>
      <w:r w:rsidR="00153882">
        <w:rPr>
          <w:rFonts w:asciiTheme="minorHAnsi" w:hAnsiTheme="minorHAnsi"/>
          <w:b/>
          <w:bCs/>
          <w:iCs/>
        </w:rPr>
        <w:t xml:space="preserve"> </w:t>
      </w:r>
      <w:r w:rsidR="005C7302" w:rsidRPr="0053241D">
        <w:rPr>
          <w:rFonts w:asciiTheme="minorHAnsi" w:hAnsiTheme="minorHAnsi"/>
          <w:b/>
          <w:bCs/>
          <w:iCs/>
        </w:rPr>
        <w:t>201</w:t>
      </w:r>
      <w:r w:rsidR="00A86D8C">
        <w:rPr>
          <w:rFonts w:asciiTheme="minorHAnsi" w:hAnsiTheme="minorHAnsi"/>
          <w:b/>
          <w:bCs/>
          <w:iCs/>
        </w:rPr>
        <w:t>8</w:t>
      </w:r>
      <w:r w:rsidR="005C7302" w:rsidRPr="0053241D">
        <w:rPr>
          <w:rFonts w:asciiTheme="minorHAnsi" w:hAnsiTheme="minorHAnsi"/>
          <w:b/>
          <w:bCs/>
          <w:iCs/>
        </w:rPr>
        <w:t xml:space="preserve"> 23:59 BST</w:t>
      </w:r>
    </w:p>
    <w:p w14:paraId="3E3EC4D1" w14:textId="77777777" w:rsidR="00EF71B5" w:rsidRDefault="00EF71B5">
      <w:pPr>
        <w:rPr>
          <w:rFonts w:asciiTheme="minorHAnsi" w:hAnsiTheme="minorHAnsi"/>
        </w:rPr>
      </w:pPr>
    </w:p>
    <w:p w14:paraId="2404F70B" w14:textId="41D43B84" w:rsidR="00E863AD" w:rsidRDefault="00C244AD">
      <w:pPr>
        <w:rPr>
          <w:rFonts w:asciiTheme="minorHAnsi" w:hAnsiTheme="minorHAnsi"/>
        </w:rPr>
      </w:pPr>
      <w:r>
        <w:rPr>
          <w:rFonts w:asciiTheme="minorHAnsi" w:hAnsiTheme="minorHAnsi"/>
        </w:rPr>
        <w:t>After submission y</w:t>
      </w:r>
      <w:r w:rsidR="00E863AD">
        <w:rPr>
          <w:rFonts w:asciiTheme="minorHAnsi" w:hAnsiTheme="minorHAnsi"/>
        </w:rPr>
        <w:t xml:space="preserve">our application will be screened </w:t>
      </w:r>
      <w:r w:rsidR="002B24BA">
        <w:rPr>
          <w:rFonts w:asciiTheme="minorHAnsi" w:hAnsiTheme="minorHAnsi"/>
        </w:rPr>
        <w:t xml:space="preserve">for eligibility </w:t>
      </w:r>
      <w:r w:rsidR="00E863AD">
        <w:rPr>
          <w:rFonts w:asciiTheme="minorHAnsi" w:hAnsiTheme="minorHAnsi"/>
        </w:rPr>
        <w:t>by the PE</w:t>
      </w:r>
      <w:r w:rsidR="00474469">
        <w:rPr>
          <w:rFonts w:asciiTheme="minorHAnsi" w:hAnsiTheme="minorHAnsi"/>
        </w:rPr>
        <w:t xml:space="preserve"> team and then assessed by the </w:t>
      </w:r>
      <w:r w:rsidR="00A86D8C" w:rsidRPr="006803AE">
        <w:rPr>
          <w:rFonts w:asciiTheme="minorHAnsi" w:hAnsiTheme="minorHAnsi"/>
          <w:b/>
          <w:bCs/>
        </w:rPr>
        <w:t xml:space="preserve">entirely external </w:t>
      </w:r>
      <w:r w:rsidR="00474469" w:rsidRPr="006803AE">
        <w:rPr>
          <w:rFonts w:asciiTheme="minorHAnsi" w:hAnsiTheme="minorHAnsi"/>
          <w:b/>
          <w:bCs/>
        </w:rPr>
        <w:t>r</w:t>
      </w:r>
      <w:r w:rsidR="00E863AD" w:rsidRPr="006803AE">
        <w:rPr>
          <w:rFonts w:asciiTheme="minorHAnsi" w:hAnsiTheme="minorHAnsi"/>
          <w:b/>
          <w:bCs/>
        </w:rPr>
        <w:t>eviewer panel</w:t>
      </w:r>
      <w:r w:rsidR="00E863AD">
        <w:rPr>
          <w:rFonts w:asciiTheme="minorHAnsi" w:hAnsiTheme="minorHAnsi"/>
        </w:rPr>
        <w:t xml:space="preserve">. </w:t>
      </w:r>
      <w:r w:rsidR="00FF71C9">
        <w:rPr>
          <w:rFonts w:asciiTheme="minorHAnsi" w:hAnsiTheme="minorHAnsi"/>
        </w:rPr>
        <w:t>Awards are at the judges’ discretion.</w:t>
      </w:r>
    </w:p>
    <w:p w14:paraId="09598525" w14:textId="77777777" w:rsidR="006803AE" w:rsidRDefault="006803AE">
      <w:pPr>
        <w:rPr>
          <w:rFonts w:asciiTheme="minorHAnsi" w:hAnsiTheme="minorHAnsi"/>
        </w:rPr>
      </w:pPr>
    </w:p>
    <w:p w14:paraId="44F2CF1B" w14:textId="77777777" w:rsidR="001E3CD1" w:rsidRDefault="00E863AD">
      <w:pPr>
        <w:rPr>
          <w:rFonts w:asciiTheme="minorHAnsi" w:hAnsiTheme="minorHAnsi"/>
        </w:rPr>
      </w:pPr>
      <w:r>
        <w:rPr>
          <w:rFonts w:asciiTheme="minorHAnsi" w:hAnsiTheme="minorHAnsi"/>
        </w:rPr>
        <w:t>Me</w:t>
      </w:r>
      <w:r w:rsidR="003128B0">
        <w:rPr>
          <w:rFonts w:asciiTheme="minorHAnsi" w:hAnsiTheme="minorHAnsi"/>
        </w:rPr>
        <w:t>mbers of the reviewer panel</w:t>
      </w:r>
      <w:r w:rsidR="001E3CD1">
        <w:rPr>
          <w:rFonts w:asciiTheme="minorHAnsi" w:hAnsiTheme="minorHAnsi"/>
        </w:rPr>
        <w:t xml:space="preserve"> are:</w:t>
      </w:r>
    </w:p>
    <w:p w14:paraId="565736C3" w14:textId="25D6D9D0"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Dr Steve Dorney, Director of Public Engagement with Research,  University of Southampton</w:t>
      </w:r>
    </w:p>
    <w:p w14:paraId="310262E8" w14:textId="3E6EC26D"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Kimberley Freeman, Executive Officer for Public Engagement and Director of the Centre for Public Engagement at Queen Mary University London</w:t>
      </w:r>
    </w:p>
    <w:p w14:paraId="68610B0D" w14:textId="77777777"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Lewis Dean, Programme Manager – Public Engagement, UKRI</w:t>
      </w:r>
    </w:p>
    <w:p w14:paraId="7481F249" w14:textId="4C0E0CD9"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Dr Lesley Paterson, Head of Public Engagement with Research, Oxford University</w:t>
      </w:r>
    </w:p>
    <w:p w14:paraId="777984F8" w14:textId="060D6CA8"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Dr Rebecca Jones, Research and Engagement Relationships Manager, Wellcome Trust</w:t>
      </w:r>
    </w:p>
    <w:p w14:paraId="05FC06D5" w14:textId="3D1B5503" w:rsidR="00A86D8C" w:rsidRPr="00A86D8C" w:rsidRDefault="00A86D8C" w:rsidP="00A86D8C">
      <w:pPr>
        <w:pStyle w:val="ListParagraph"/>
        <w:numPr>
          <w:ilvl w:val="0"/>
          <w:numId w:val="22"/>
        </w:numPr>
        <w:rPr>
          <w:rFonts w:asciiTheme="minorHAnsi" w:hAnsiTheme="minorHAnsi"/>
        </w:rPr>
      </w:pPr>
      <w:r w:rsidRPr="00A86D8C">
        <w:rPr>
          <w:rFonts w:asciiTheme="minorHAnsi" w:hAnsiTheme="minorHAnsi"/>
        </w:rPr>
        <w:t>Paul Manners, Director, National Co-ordinating Centre for Public Engagement</w:t>
      </w:r>
    </w:p>
    <w:p w14:paraId="6D25F44C" w14:textId="60413D29" w:rsidR="00E863AD" w:rsidRDefault="00E863AD">
      <w:pPr>
        <w:rPr>
          <w:rFonts w:asciiTheme="minorHAnsi" w:hAnsiTheme="minorHAnsi"/>
        </w:rPr>
      </w:pPr>
    </w:p>
    <w:p w14:paraId="5780773B" w14:textId="77777777" w:rsidR="003128B0" w:rsidRDefault="003128B0">
      <w:pPr>
        <w:rPr>
          <w:rFonts w:asciiTheme="minorHAnsi" w:hAnsiTheme="minorHAnsi"/>
          <w:b/>
        </w:rPr>
      </w:pPr>
    </w:p>
    <w:p w14:paraId="1DCC4457" w14:textId="77777777" w:rsidR="00002461" w:rsidRDefault="00002461">
      <w:pPr>
        <w:rPr>
          <w:rFonts w:asciiTheme="minorHAnsi" w:hAnsiTheme="minorHAnsi"/>
          <w:b/>
        </w:rPr>
      </w:pPr>
    </w:p>
    <w:p w14:paraId="652EAB76" w14:textId="79202AAD" w:rsidR="00FC32D9" w:rsidRPr="004304EC" w:rsidRDefault="00FC32D9" w:rsidP="006803AE">
      <w:pPr>
        <w:rPr>
          <w:rFonts w:asciiTheme="minorHAnsi" w:hAnsiTheme="minorHAnsi"/>
          <w:b/>
        </w:rPr>
      </w:pPr>
      <w:r w:rsidRPr="004304EC">
        <w:rPr>
          <w:rFonts w:asciiTheme="minorHAnsi" w:hAnsiTheme="minorHAnsi"/>
          <w:b/>
        </w:rPr>
        <w:t xml:space="preserve">Award Ceremony </w:t>
      </w:r>
      <w:r w:rsidR="006803AE">
        <w:rPr>
          <w:rFonts w:asciiTheme="minorHAnsi" w:hAnsiTheme="minorHAnsi"/>
          <w:b/>
        </w:rPr>
        <w:t>November</w:t>
      </w:r>
      <w:r w:rsidRPr="004304EC">
        <w:rPr>
          <w:rFonts w:asciiTheme="minorHAnsi" w:hAnsiTheme="minorHAnsi"/>
          <w:b/>
        </w:rPr>
        <w:t xml:space="preserve"> 201</w:t>
      </w:r>
      <w:r w:rsidR="006803AE">
        <w:rPr>
          <w:rFonts w:asciiTheme="minorHAnsi" w:hAnsiTheme="minorHAnsi"/>
          <w:b/>
        </w:rPr>
        <w:t>8</w:t>
      </w:r>
    </w:p>
    <w:p w14:paraId="1E99320A" w14:textId="4F7CE6A2" w:rsidR="00DC020F" w:rsidRPr="008A1A8F" w:rsidRDefault="00B86CB8" w:rsidP="006803AE">
      <w:pPr>
        <w:rPr>
          <w:rFonts w:asciiTheme="minorHAnsi" w:hAnsiTheme="minorHAnsi"/>
        </w:rPr>
      </w:pPr>
      <w:r w:rsidRPr="00043103">
        <w:rPr>
          <w:rFonts w:asciiTheme="minorHAnsi" w:hAnsiTheme="minorHAnsi"/>
        </w:rPr>
        <w:t xml:space="preserve">All applicants </w:t>
      </w:r>
      <w:r w:rsidR="00043103" w:rsidRPr="00043103">
        <w:rPr>
          <w:rFonts w:asciiTheme="minorHAnsi" w:hAnsiTheme="minorHAnsi"/>
        </w:rPr>
        <w:t xml:space="preserve">are asked to </w:t>
      </w:r>
      <w:r w:rsidRPr="00043103">
        <w:rPr>
          <w:rFonts w:asciiTheme="minorHAnsi" w:hAnsiTheme="minorHAnsi"/>
        </w:rPr>
        <w:t>attend the award ce</w:t>
      </w:r>
      <w:r w:rsidR="00006F32">
        <w:rPr>
          <w:rFonts w:asciiTheme="minorHAnsi" w:hAnsiTheme="minorHAnsi"/>
        </w:rPr>
        <w:t xml:space="preserve">remony </w:t>
      </w:r>
      <w:r w:rsidR="00E67C6C">
        <w:rPr>
          <w:rFonts w:asciiTheme="minorHAnsi" w:hAnsiTheme="minorHAnsi"/>
        </w:rPr>
        <w:t xml:space="preserve">on </w:t>
      </w:r>
      <w:r w:rsidR="00E67C6C" w:rsidRPr="00E67C6C">
        <w:rPr>
          <w:rFonts w:asciiTheme="minorHAnsi" w:hAnsiTheme="minorHAnsi"/>
          <w:b/>
        </w:rPr>
        <w:t xml:space="preserve">15 </w:t>
      </w:r>
      <w:r w:rsidR="006803AE" w:rsidRPr="006803AE">
        <w:rPr>
          <w:rFonts w:asciiTheme="minorHAnsi" w:hAnsiTheme="minorHAnsi"/>
          <w:b/>
          <w:bCs/>
        </w:rPr>
        <w:t xml:space="preserve">November 2018, </w:t>
      </w:r>
      <w:r w:rsidR="00E67C6C">
        <w:rPr>
          <w:rFonts w:asciiTheme="minorHAnsi" w:hAnsiTheme="minorHAnsi"/>
          <w:b/>
          <w:bCs/>
        </w:rPr>
        <w:t>12-2 pm</w:t>
      </w:r>
      <w:bookmarkStart w:id="0" w:name="_GoBack"/>
      <w:bookmarkEnd w:id="0"/>
      <w:r w:rsidR="002C6578" w:rsidRPr="00043103">
        <w:rPr>
          <w:rFonts w:asciiTheme="minorHAnsi" w:hAnsiTheme="minorHAnsi"/>
        </w:rPr>
        <w:t xml:space="preserve"> and a</w:t>
      </w:r>
      <w:r w:rsidRPr="00043103">
        <w:rPr>
          <w:rFonts w:asciiTheme="minorHAnsi" w:hAnsiTheme="minorHAnsi"/>
        </w:rPr>
        <w:t>ward winners</w:t>
      </w:r>
      <w:r w:rsidRPr="00B86CB8">
        <w:rPr>
          <w:rFonts w:asciiTheme="minorHAnsi" w:hAnsiTheme="minorHAnsi"/>
        </w:rPr>
        <w:t xml:space="preserve"> will be announced at the ceremony</w:t>
      </w:r>
      <w:r w:rsidR="002C6578">
        <w:rPr>
          <w:rFonts w:asciiTheme="minorHAnsi" w:hAnsiTheme="minorHAnsi"/>
        </w:rPr>
        <w:t>.</w:t>
      </w:r>
      <w:r w:rsidR="006803AE">
        <w:rPr>
          <w:rFonts w:asciiTheme="minorHAnsi" w:hAnsiTheme="minorHAnsi"/>
        </w:rPr>
        <w:t xml:space="preserve"> Each award winner</w:t>
      </w:r>
      <w:r w:rsidR="00D130B3">
        <w:rPr>
          <w:rFonts w:asciiTheme="minorHAnsi" w:hAnsiTheme="minorHAnsi"/>
        </w:rPr>
        <w:t xml:space="preserve"> will receive £</w:t>
      </w:r>
      <w:r w:rsidR="00295CA8">
        <w:rPr>
          <w:rFonts w:asciiTheme="minorHAnsi" w:hAnsiTheme="minorHAnsi"/>
        </w:rPr>
        <w:t>4</w:t>
      </w:r>
      <w:r w:rsidR="003D6FC5">
        <w:rPr>
          <w:rFonts w:asciiTheme="minorHAnsi" w:hAnsiTheme="minorHAnsi"/>
        </w:rPr>
        <w:t>00</w:t>
      </w:r>
      <w:r w:rsidR="00D130B3">
        <w:rPr>
          <w:rFonts w:asciiTheme="minorHAnsi" w:hAnsiTheme="minorHAnsi"/>
        </w:rPr>
        <w:t xml:space="preserve"> to be paid into a University account. We encourage you to use this money towards PE/PPIE activities in a way that benefits you most. </w:t>
      </w:r>
    </w:p>
    <w:p w14:paraId="79F7AE38" w14:textId="77777777" w:rsidR="004B6EF6" w:rsidRDefault="004B6EF6" w:rsidP="007A2B73">
      <w:pPr>
        <w:rPr>
          <w:rFonts w:asciiTheme="minorHAnsi" w:hAnsiTheme="minorHAnsi" w:cs="Calibri"/>
          <w:b/>
        </w:rPr>
      </w:pPr>
    </w:p>
    <w:p w14:paraId="4CCDA8D6" w14:textId="77777777" w:rsidR="00002461" w:rsidRDefault="00002461" w:rsidP="007A2B73">
      <w:pPr>
        <w:rPr>
          <w:rFonts w:asciiTheme="minorHAnsi" w:hAnsiTheme="minorHAnsi" w:cs="Calibri"/>
          <w:b/>
        </w:rPr>
      </w:pPr>
    </w:p>
    <w:p w14:paraId="08D2E5F3" w14:textId="77777777" w:rsidR="00002461" w:rsidRDefault="00002461" w:rsidP="007A2B73">
      <w:pPr>
        <w:rPr>
          <w:rFonts w:asciiTheme="minorHAnsi" w:hAnsiTheme="minorHAnsi" w:cs="Calibri"/>
          <w:b/>
        </w:rPr>
      </w:pPr>
    </w:p>
    <w:p w14:paraId="01813331" w14:textId="77777777" w:rsidR="00F9795E" w:rsidRDefault="00F9795E" w:rsidP="007A2B73">
      <w:pPr>
        <w:rPr>
          <w:rFonts w:asciiTheme="minorHAnsi" w:hAnsiTheme="minorHAnsi" w:cs="Calibri"/>
          <w:b/>
        </w:rPr>
      </w:pPr>
      <w:r>
        <w:rPr>
          <w:rFonts w:asciiTheme="minorHAnsi" w:hAnsiTheme="minorHAnsi" w:cs="Calibri"/>
          <w:b/>
        </w:rPr>
        <w:t>The application form</w:t>
      </w:r>
    </w:p>
    <w:p w14:paraId="62100618" w14:textId="77777777" w:rsidR="00F9795E" w:rsidRPr="000D2111" w:rsidRDefault="00F9795E" w:rsidP="000D2111">
      <w:pPr>
        <w:pStyle w:val="ListParagraph"/>
        <w:numPr>
          <w:ilvl w:val="0"/>
          <w:numId w:val="19"/>
        </w:numPr>
        <w:rPr>
          <w:rFonts w:asciiTheme="minorHAnsi" w:hAnsiTheme="minorHAnsi" w:cs="Calibri"/>
        </w:rPr>
      </w:pPr>
      <w:r w:rsidRPr="000D2111">
        <w:rPr>
          <w:rFonts w:asciiTheme="minorHAnsi" w:hAnsiTheme="minorHAnsi" w:cs="Calibri"/>
        </w:rPr>
        <w:t>Please give us some details about you and your team members (if applicable).</w:t>
      </w:r>
    </w:p>
    <w:p w14:paraId="070B7723" w14:textId="1BC6A069" w:rsidR="00F9795E" w:rsidRPr="00F9795E" w:rsidRDefault="00F9795E" w:rsidP="007A2B73">
      <w:pPr>
        <w:rPr>
          <w:rFonts w:asciiTheme="minorHAnsi" w:hAnsiTheme="minorHAnsi" w:cs="Calibri"/>
        </w:rPr>
      </w:pPr>
      <w:r w:rsidRPr="00F9795E">
        <w:rPr>
          <w:rFonts w:asciiTheme="minorHAnsi" w:hAnsiTheme="minorHAnsi" w:cs="Calibri"/>
        </w:rPr>
        <w:t xml:space="preserve"> </w:t>
      </w:r>
    </w:p>
    <w:p w14:paraId="2E049FE2" w14:textId="60DA362B" w:rsidR="00F9795E" w:rsidRPr="000D2111" w:rsidRDefault="00F9795E" w:rsidP="000D2111">
      <w:pPr>
        <w:pStyle w:val="ListParagraph"/>
        <w:numPr>
          <w:ilvl w:val="0"/>
          <w:numId w:val="19"/>
        </w:numPr>
        <w:autoSpaceDE w:val="0"/>
        <w:autoSpaceDN w:val="0"/>
        <w:adjustRightInd w:val="0"/>
        <w:rPr>
          <w:rFonts w:asciiTheme="minorHAnsi" w:hAnsiTheme="minorHAnsi" w:cs="Calibri"/>
          <w:bCs/>
        </w:rPr>
      </w:pPr>
      <w:r w:rsidRPr="000D2111">
        <w:rPr>
          <w:rFonts w:asciiTheme="minorHAnsi" w:hAnsiTheme="minorHAnsi" w:cs="Calibri"/>
          <w:bCs/>
        </w:rPr>
        <w:t xml:space="preserve">Select which category award you are applying for. </w:t>
      </w:r>
      <w:r w:rsidR="000D2111" w:rsidRPr="000D2111">
        <w:rPr>
          <w:rFonts w:asciiTheme="minorHAnsi" w:hAnsiTheme="minorHAnsi" w:cs="Calibri"/>
          <w:bCs/>
        </w:rPr>
        <w:t xml:space="preserve">The figure below shows the three major stages of the research cycle. One award is associated with each of these major stages. Select the stage your PE/PPIE activity enhanced. </w:t>
      </w:r>
    </w:p>
    <w:p w14:paraId="439BFC98" w14:textId="6FB9D9E4" w:rsidR="008C3040" w:rsidRDefault="000D2111" w:rsidP="000D2111">
      <w:pPr>
        <w:autoSpaceDE w:val="0"/>
        <w:autoSpaceDN w:val="0"/>
        <w:adjustRightInd w:val="0"/>
        <w:jc w:val="center"/>
        <w:rPr>
          <w:rFonts w:asciiTheme="minorHAnsi" w:hAnsiTheme="minorHAnsi" w:cs="Calibri"/>
          <w:bCs/>
        </w:rPr>
      </w:pPr>
      <w:r>
        <w:rPr>
          <w:rFonts w:asciiTheme="minorHAnsi" w:hAnsiTheme="minorHAnsi" w:cs="Calibri"/>
          <w:bCs/>
          <w:noProof/>
        </w:rPr>
        <w:lastRenderedPageBreak/>
        <w:drawing>
          <wp:inline distT="0" distB="0" distL="0" distR="0" wp14:anchorId="675F374B" wp14:editId="21466997">
            <wp:extent cx="4375150" cy="2525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2637" cy="2535277"/>
                    </a:xfrm>
                    <a:prstGeom prst="rect">
                      <a:avLst/>
                    </a:prstGeom>
                    <a:noFill/>
                  </pic:spPr>
                </pic:pic>
              </a:graphicData>
            </a:graphic>
          </wp:inline>
        </w:drawing>
      </w:r>
    </w:p>
    <w:p w14:paraId="75583ED3" w14:textId="7F02845B" w:rsidR="000D2111" w:rsidRPr="000D2111" w:rsidRDefault="000D2111" w:rsidP="006803AE">
      <w:pPr>
        <w:pStyle w:val="ListParagraph"/>
        <w:numPr>
          <w:ilvl w:val="0"/>
          <w:numId w:val="20"/>
        </w:numPr>
        <w:autoSpaceDE w:val="0"/>
        <w:autoSpaceDN w:val="0"/>
        <w:adjustRightInd w:val="0"/>
        <w:rPr>
          <w:rFonts w:asciiTheme="minorHAnsi" w:hAnsiTheme="minorHAnsi" w:cs="Calibri"/>
          <w:bCs/>
        </w:rPr>
      </w:pPr>
      <w:r w:rsidRPr="000D2111">
        <w:rPr>
          <w:rFonts w:asciiTheme="minorHAnsi" w:hAnsiTheme="minorHAnsi" w:cs="Calibri"/>
          <w:bCs/>
        </w:rPr>
        <w:t>Please tell us when your PE/PPIE activity took place. The activity must be completed and have started at the earliest in May 201</w:t>
      </w:r>
      <w:r w:rsidR="006803AE">
        <w:rPr>
          <w:rFonts w:asciiTheme="minorHAnsi" w:hAnsiTheme="minorHAnsi" w:cs="Calibri"/>
          <w:bCs/>
        </w:rPr>
        <w:t>6</w:t>
      </w:r>
      <w:r w:rsidRPr="000D2111">
        <w:rPr>
          <w:rFonts w:asciiTheme="minorHAnsi" w:hAnsiTheme="minorHAnsi" w:cs="Calibri"/>
          <w:bCs/>
        </w:rPr>
        <w:t>.</w:t>
      </w:r>
    </w:p>
    <w:p w14:paraId="2EDA7BDC" w14:textId="77777777" w:rsidR="00D77183" w:rsidRPr="00D77183" w:rsidRDefault="00D77183" w:rsidP="00D77183">
      <w:pPr>
        <w:pStyle w:val="ListParagraph"/>
        <w:rPr>
          <w:rFonts w:asciiTheme="minorHAnsi" w:hAnsiTheme="minorHAnsi" w:cs="Calibri"/>
          <w:b/>
          <w:bCs/>
        </w:rPr>
      </w:pPr>
    </w:p>
    <w:p w14:paraId="1D394E6D" w14:textId="073A8DB4" w:rsidR="007B4018" w:rsidRPr="000D2111" w:rsidRDefault="007B4018" w:rsidP="000D2111">
      <w:pPr>
        <w:pStyle w:val="ListParagraph"/>
        <w:numPr>
          <w:ilvl w:val="0"/>
          <w:numId w:val="20"/>
        </w:numPr>
        <w:autoSpaceDE w:val="0"/>
        <w:autoSpaceDN w:val="0"/>
        <w:adjustRightInd w:val="0"/>
        <w:rPr>
          <w:rFonts w:asciiTheme="minorHAnsi" w:hAnsiTheme="minorHAnsi" w:cs="Calibri"/>
          <w:b/>
          <w:bCs/>
        </w:rPr>
      </w:pPr>
      <w:r w:rsidRPr="000D2111">
        <w:rPr>
          <w:rFonts w:asciiTheme="minorHAnsi" w:hAnsiTheme="minorHAnsi" w:cs="Calibri"/>
          <w:b/>
          <w:bCs/>
        </w:rPr>
        <w:t>The</w:t>
      </w:r>
      <w:r w:rsidRPr="000D2111">
        <w:rPr>
          <w:rFonts w:asciiTheme="minorHAnsi" w:hAnsiTheme="minorHAnsi" w:cs="Calibri"/>
          <w:bCs/>
        </w:rPr>
        <w:t xml:space="preserve"> </w:t>
      </w:r>
      <w:r w:rsidR="00AF30E3" w:rsidRPr="000D2111">
        <w:rPr>
          <w:rFonts w:asciiTheme="minorHAnsi" w:hAnsiTheme="minorHAnsi" w:cs="Calibri"/>
          <w:b/>
          <w:bCs/>
        </w:rPr>
        <w:t>STAR-framework</w:t>
      </w:r>
      <w:r w:rsidRPr="000D2111">
        <w:rPr>
          <w:rFonts w:asciiTheme="minorHAnsi" w:hAnsiTheme="minorHAnsi" w:cs="Calibri"/>
          <w:b/>
          <w:bCs/>
        </w:rPr>
        <w:t xml:space="preserve"> for PE/PPIE</w:t>
      </w:r>
    </w:p>
    <w:p w14:paraId="78E2508E" w14:textId="1A7CB425" w:rsidR="007B4018" w:rsidRDefault="000D2111" w:rsidP="000D2111">
      <w:pPr>
        <w:ind w:left="360"/>
        <w:rPr>
          <w:rFonts w:asciiTheme="minorHAnsi" w:hAnsiTheme="minorHAnsi" w:cs="Calibri"/>
          <w:bCs/>
        </w:rPr>
      </w:pPr>
      <w:r>
        <w:rPr>
          <w:rFonts w:asciiTheme="minorHAnsi" w:hAnsiTheme="minorHAnsi" w:cs="Calibri"/>
          <w:bCs/>
        </w:rPr>
        <w:t xml:space="preserve">The PE team have developed a framework for PE and PPIE to </w:t>
      </w:r>
      <w:r w:rsidRPr="000D2111">
        <w:rPr>
          <w:rFonts w:asciiTheme="minorHAnsi" w:hAnsiTheme="minorHAnsi" w:cs="Calibri"/>
          <w:bCs/>
        </w:rPr>
        <w:t xml:space="preserve">support </w:t>
      </w:r>
      <w:r w:rsidR="00C9089C">
        <w:rPr>
          <w:rFonts w:asciiTheme="minorHAnsi" w:hAnsiTheme="minorHAnsi" w:cs="Calibri"/>
          <w:bCs/>
        </w:rPr>
        <w:t xml:space="preserve">staff members with the identification of the reasons why they are doing PE/PPIE activities. </w:t>
      </w:r>
      <w:r w:rsidR="007B4018">
        <w:rPr>
          <w:rFonts w:asciiTheme="minorHAnsi" w:hAnsiTheme="minorHAnsi" w:cs="Calibri"/>
          <w:bCs/>
        </w:rPr>
        <w:t>The four aims for PE/PPIE form the pillars of the STAR-framework</w:t>
      </w:r>
      <w:r w:rsidR="00560FFC">
        <w:rPr>
          <w:rFonts w:asciiTheme="minorHAnsi" w:hAnsiTheme="minorHAnsi" w:cs="Calibri"/>
          <w:bCs/>
        </w:rPr>
        <w:t xml:space="preserve">. </w:t>
      </w:r>
      <w:r w:rsidR="007B4018">
        <w:rPr>
          <w:rFonts w:asciiTheme="minorHAnsi" w:hAnsiTheme="minorHAnsi" w:cs="Calibri"/>
          <w:bCs/>
        </w:rPr>
        <w:t xml:space="preserve">The four pillars are: </w:t>
      </w:r>
    </w:p>
    <w:p w14:paraId="3D17A59D" w14:textId="77777777" w:rsidR="00560FFC" w:rsidRDefault="00560FFC" w:rsidP="007B4018">
      <w:pPr>
        <w:rPr>
          <w:rFonts w:asciiTheme="minorHAnsi" w:hAnsiTheme="minorHAnsi" w:cs="Calibri"/>
          <w:b/>
          <w:bCs/>
        </w:rPr>
      </w:pPr>
    </w:p>
    <w:p w14:paraId="459F1EAF" w14:textId="77777777" w:rsidR="007B4018" w:rsidRPr="007B4018" w:rsidRDefault="007B4018" w:rsidP="004F2E66">
      <w:pPr>
        <w:ind w:left="360"/>
        <w:rPr>
          <w:rFonts w:asciiTheme="minorHAnsi" w:hAnsiTheme="minorHAnsi" w:cs="Calibri"/>
          <w:b/>
          <w:bCs/>
        </w:rPr>
      </w:pPr>
      <w:r w:rsidRPr="007B4018">
        <w:rPr>
          <w:rFonts w:asciiTheme="minorHAnsi" w:hAnsiTheme="minorHAnsi" w:cs="Calibri"/>
          <w:b/>
          <w:bCs/>
        </w:rPr>
        <w:t>Social responsibility:</w:t>
      </w:r>
    </w:p>
    <w:p w14:paraId="046904E2" w14:textId="77777777" w:rsidR="007B4018" w:rsidRPr="00EF1A9E" w:rsidRDefault="007B4018" w:rsidP="004F2E66">
      <w:pPr>
        <w:ind w:left="1080"/>
        <w:rPr>
          <w:rFonts w:asciiTheme="minorHAnsi" w:hAnsiTheme="minorHAnsi" w:cs="Calibri"/>
          <w:bCs/>
        </w:rPr>
      </w:pPr>
      <w:r w:rsidRPr="00EF1A9E">
        <w:rPr>
          <w:rFonts w:asciiTheme="minorHAnsi" w:hAnsiTheme="minorHAnsi" w:cs="Calibri"/>
          <w:bCs/>
        </w:rPr>
        <w:t>We are open about the research that is taking place at our institution, we are embedded in societal evolution, we respond to and shape the external context in which we operate, we contribute to social mobility.</w:t>
      </w:r>
    </w:p>
    <w:p w14:paraId="4BECF564" w14:textId="77777777" w:rsidR="007B4018" w:rsidRPr="007B4018" w:rsidRDefault="007B4018" w:rsidP="004F2E66">
      <w:pPr>
        <w:ind w:left="360"/>
        <w:rPr>
          <w:rFonts w:asciiTheme="minorHAnsi" w:hAnsiTheme="minorHAnsi" w:cs="Calibri"/>
          <w:b/>
          <w:bCs/>
        </w:rPr>
      </w:pPr>
      <w:r w:rsidRPr="007B4018">
        <w:rPr>
          <w:rFonts w:asciiTheme="minorHAnsi" w:hAnsiTheme="minorHAnsi" w:cs="Calibri"/>
          <w:b/>
          <w:bCs/>
        </w:rPr>
        <w:t>Trust:</w:t>
      </w:r>
    </w:p>
    <w:p w14:paraId="5C8EEC5F" w14:textId="77777777" w:rsidR="007B4018" w:rsidRPr="00EF1A9E" w:rsidRDefault="007B4018" w:rsidP="004F2E66">
      <w:pPr>
        <w:ind w:left="1080"/>
        <w:rPr>
          <w:rFonts w:asciiTheme="minorHAnsi" w:hAnsiTheme="minorHAnsi" w:cs="Calibri"/>
          <w:bCs/>
        </w:rPr>
      </w:pPr>
      <w:r w:rsidRPr="00EF1A9E">
        <w:rPr>
          <w:rFonts w:asciiTheme="minorHAnsi" w:hAnsiTheme="minorHAnsi" w:cs="Calibri"/>
          <w:bCs/>
        </w:rPr>
        <w:t xml:space="preserve">We strengthen the relationship between the University and wider community and secure trust in the research carried out at the University. We establish a reputation as an accessible and approachable institution, willing to listen to partner organisations and audiences beyond universities; this enhances partnerships and builds foundations for future relationships for engaged and impactful research. </w:t>
      </w:r>
    </w:p>
    <w:p w14:paraId="720ED9B1" w14:textId="77777777" w:rsidR="007B4018" w:rsidRPr="007B4018" w:rsidRDefault="007B4018" w:rsidP="004F2E66">
      <w:pPr>
        <w:ind w:left="360"/>
        <w:rPr>
          <w:rFonts w:asciiTheme="minorHAnsi" w:hAnsiTheme="minorHAnsi" w:cs="Calibri"/>
          <w:b/>
          <w:bCs/>
        </w:rPr>
      </w:pPr>
      <w:r w:rsidRPr="007B4018">
        <w:rPr>
          <w:rFonts w:asciiTheme="minorHAnsi" w:hAnsiTheme="minorHAnsi" w:cs="Calibri"/>
          <w:b/>
          <w:bCs/>
        </w:rPr>
        <w:t xml:space="preserve">Accountability: </w:t>
      </w:r>
    </w:p>
    <w:p w14:paraId="3EC24BB2" w14:textId="77777777" w:rsidR="007B4018" w:rsidRPr="00EF1A9E" w:rsidRDefault="007B4018" w:rsidP="004F2E66">
      <w:pPr>
        <w:ind w:left="1080"/>
        <w:rPr>
          <w:rFonts w:asciiTheme="minorHAnsi" w:hAnsiTheme="minorHAnsi" w:cs="Calibri"/>
          <w:bCs/>
        </w:rPr>
      </w:pPr>
      <w:r w:rsidRPr="00EF1A9E">
        <w:rPr>
          <w:rFonts w:asciiTheme="minorHAnsi" w:hAnsiTheme="minorHAnsi" w:cs="Calibri"/>
          <w:bCs/>
        </w:rPr>
        <w:t>We are funded by public money and hence are accountable to the public. Working in partnership with audiences beyond universities in mutually beneficial ways makes sure the purpose and impact of our research are understood and valued by wider society.</w:t>
      </w:r>
    </w:p>
    <w:p w14:paraId="3EDEB0D3" w14:textId="77777777" w:rsidR="007B4018" w:rsidRPr="007B4018" w:rsidRDefault="007B4018" w:rsidP="004F2E66">
      <w:pPr>
        <w:ind w:left="360"/>
        <w:rPr>
          <w:rFonts w:asciiTheme="minorHAnsi" w:hAnsiTheme="minorHAnsi" w:cs="Calibri"/>
          <w:b/>
          <w:bCs/>
        </w:rPr>
      </w:pPr>
      <w:r w:rsidRPr="007B4018">
        <w:rPr>
          <w:rFonts w:asciiTheme="minorHAnsi" w:hAnsiTheme="minorHAnsi" w:cs="Calibri"/>
          <w:b/>
          <w:bCs/>
        </w:rPr>
        <w:t>Relevance:</w:t>
      </w:r>
    </w:p>
    <w:p w14:paraId="00325B3C" w14:textId="77777777" w:rsidR="007B4018" w:rsidRDefault="007B4018" w:rsidP="004F2E66">
      <w:pPr>
        <w:ind w:left="1080"/>
        <w:rPr>
          <w:rFonts w:asciiTheme="minorHAnsi" w:hAnsiTheme="minorHAnsi" w:cs="Calibri"/>
          <w:bCs/>
        </w:rPr>
      </w:pPr>
      <w:r w:rsidRPr="00EF1A9E">
        <w:rPr>
          <w:rFonts w:asciiTheme="minorHAnsi" w:hAnsiTheme="minorHAnsi" w:cs="Calibri"/>
          <w:bCs/>
        </w:rPr>
        <w:t>We ensure that research conducted is relevant to society’s needs and has impact on society. Research outputs are easily accessible and widely used, innovation flourishes as new ideas and insights are exchanged and people see research careers as relevant and attractive.</w:t>
      </w:r>
    </w:p>
    <w:p w14:paraId="26E2B256" w14:textId="77777777" w:rsidR="007B4018" w:rsidRDefault="007B4018" w:rsidP="004F2E66">
      <w:pPr>
        <w:ind w:left="360"/>
        <w:rPr>
          <w:rFonts w:asciiTheme="minorHAnsi" w:hAnsiTheme="minorHAnsi" w:cs="Calibri"/>
          <w:bCs/>
        </w:rPr>
      </w:pPr>
    </w:p>
    <w:p w14:paraId="59368A4E" w14:textId="2AA782A0" w:rsidR="00560FFC" w:rsidRDefault="00560FFC" w:rsidP="004F2E66">
      <w:pPr>
        <w:autoSpaceDE w:val="0"/>
        <w:autoSpaceDN w:val="0"/>
        <w:adjustRightInd w:val="0"/>
        <w:ind w:left="360"/>
        <w:rPr>
          <w:rFonts w:asciiTheme="minorHAnsi" w:hAnsiTheme="minorHAnsi" w:cs="Calibri"/>
          <w:bCs/>
        </w:rPr>
      </w:pPr>
      <w:r>
        <w:rPr>
          <w:rFonts w:asciiTheme="minorHAnsi" w:hAnsiTheme="minorHAnsi" w:cs="Calibri"/>
          <w:bCs/>
        </w:rPr>
        <w:t xml:space="preserve">An individual PE/PPIE activity will have project-specific objectives that can be aligned to the overarching aims. Therefore an individual PE/PPIE activity will contribute to the overarching aims of PE/PPIE. </w:t>
      </w:r>
      <w:r w:rsidR="00690A35">
        <w:rPr>
          <w:rFonts w:asciiTheme="minorHAnsi" w:hAnsiTheme="minorHAnsi" w:cs="Calibri"/>
          <w:bCs/>
        </w:rPr>
        <w:t xml:space="preserve">By being clear about objectives, it is </w:t>
      </w:r>
      <w:r w:rsidR="0070764F">
        <w:rPr>
          <w:rFonts w:asciiTheme="minorHAnsi" w:hAnsiTheme="minorHAnsi" w:cs="Calibri"/>
          <w:bCs/>
        </w:rPr>
        <w:t>easier</w:t>
      </w:r>
      <w:r w:rsidR="00690A35">
        <w:rPr>
          <w:rFonts w:asciiTheme="minorHAnsi" w:hAnsiTheme="minorHAnsi" w:cs="Calibri"/>
          <w:bCs/>
        </w:rPr>
        <w:t xml:space="preserve"> to think about the evaluation of </w:t>
      </w:r>
      <w:r w:rsidR="00690A35">
        <w:rPr>
          <w:rFonts w:asciiTheme="minorHAnsi" w:hAnsiTheme="minorHAnsi" w:cs="Calibri"/>
          <w:bCs/>
        </w:rPr>
        <w:lastRenderedPageBreak/>
        <w:t xml:space="preserve">objectives. </w:t>
      </w:r>
      <w:r w:rsidR="00FB3291">
        <w:rPr>
          <w:rFonts w:asciiTheme="minorHAnsi" w:hAnsiTheme="minorHAnsi" w:cs="Calibri"/>
          <w:bCs/>
        </w:rPr>
        <w:t>In general, w</w:t>
      </w:r>
      <w:r w:rsidR="00621948">
        <w:rPr>
          <w:rFonts w:asciiTheme="minorHAnsi" w:hAnsiTheme="minorHAnsi" w:cs="Calibri"/>
          <w:bCs/>
        </w:rPr>
        <w:t xml:space="preserve">e recommend to have about 2-3 objectives for an individual activity to keep the workload realistic. </w:t>
      </w:r>
    </w:p>
    <w:p w14:paraId="01478BE6" w14:textId="6282BC0F" w:rsidR="008C5E7F" w:rsidRDefault="008C5E7F" w:rsidP="004F2E66">
      <w:pPr>
        <w:autoSpaceDE w:val="0"/>
        <w:autoSpaceDN w:val="0"/>
        <w:adjustRightInd w:val="0"/>
        <w:ind w:left="360"/>
        <w:rPr>
          <w:rFonts w:asciiTheme="minorHAnsi" w:hAnsiTheme="minorHAnsi" w:cs="Calibri"/>
        </w:rPr>
      </w:pPr>
      <w:r>
        <w:rPr>
          <w:rFonts w:asciiTheme="minorHAnsi" w:hAnsiTheme="minorHAnsi" w:cs="Calibri"/>
        </w:rPr>
        <w:t xml:space="preserve">Using the STAR framework, select </w:t>
      </w:r>
      <w:r w:rsidR="001A59F3" w:rsidRPr="00621948">
        <w:rPr>
          <w:rFonts w:asciiTheme="minorHAnsi" w:hAnsiTheme="minorHAnsi" w:cs="Calibri"/>
          <w:b/>
        </w:rPr>
        <w:t>up to two</w:t>
      </w:r>
      <w:r w:rsidRPr="00621948">
        <w:rPr>
          <w:rFonts w:asciiTheme="minorHAnsi" w:hAnsiTheme="minorHAnsi" w:cs="Calibri"/>
          <w:b/>
        </w:rPr>
        <w:t xml:space="preserve"> aims</w:t>
      </w:r>
      <w:r>
        <w:rPr>
          <w:rFonts w:asciiTheme="minorHAnsi" w:hAnsiTheme="minorHAnsi" w:cs="Calibri"/>
        </w:rPr>
        <w:t xml:space="preserve"> your PE</w:t>
      </w:r>
      <w:r w:rsidR="001A59F3">
        <w:rPr>
          <w:rFonts w:asciiTheme="minorHAnsi" w:hAnsiTheme="minorHAnsi" w:cs="Calibri"/>
        </w:rPr>
        <w:t>/PPIE</w:t>
      </w:r>
      <w:r>
        <w:rPr>
          <w:rFonts w:asciiTheme="minorHAnsi" w:hAnsiTheme="minorHAnsi" w:cs="Calibri"/>
        </w:rPr>
        <w:t xml:space="preserve"> activity contributed to (in case the act</w:t>
      </w:r>
      <w:r w:rsidR="001A59F3">
        <w:rPr>
          <w:rFonts w:asciiTheme="minorHAnsi" w:hAnsiTheme="minorHAnsi" w:cs="Calibri"/>
        </w:rPr>
        <w:t>ivity contributed to more than two</w:t>
      </w:r>
      <w:r w:rsidR="00372E94">
        <w:rPr>
          <w:rFonts w:asciiTheme="minorHAnsi" w:hAnsiTheme="minorHAnsi" w:cs="Calibri"/>
        </w:rPr>
        <w:t xml:space="preserve"> select the top two</w:t>
      </w:r>
      <w:r>
        <w:rPr>
          <w:rFonts w:asciiTheme="minorHAnsi" w:hAnsiTheme="minorHAnsi" w:cs="Calibri"/>
        </w:rPr>
        <w:t>).</w:t>
      </w:r>
      <w:r w:rsidR="00295CA8">
        <w:rPr>
          <w:rFonts w:asciiTheme="minorHAnsi" w:hAnsiTheme="minorHAnsi" w:cs="Calibri"/>
        </w:rPr>
        <w:t xml:space="preserve"> Download the STAR framework here: </w:t>
      </w:r>
      <w:hyperlink r:id="rId11" w:history="1">
        <w:r w:rsidR="00295CA8" w:rsidRPr="00334CCE">
          <w:rPr>
            <w:rStyle w:val="Hyperlink"/>
            <w:rFonts w:asciiTheme="minorHAnsi" w:hAnsiTheme="minorHAnsi" w:cs="Calibri"/>
          </w:rPr>
          <w:t>http://comms.leeds.ac.uk/wp-content/uploads/sites/7/2017/01/STAR-v1.0-sheet.xlsx</w:t>
        </w:r>
      </w:hyperlink>
      <w:r w:rsidR="00295CA8">
        <w:rPr>
          <w:rFonts w:asciiTheme="minorHAnsi" w:hAnsiTheme="minorHAnsi" w:cs="Calibri"/>
        </w:rPr>
        <w:t xml:space="preserve"> </w:t>
      </w:r>
    </w:p>
    <w:p w14:paraId="64C612E8" w14:textId="77777777" w:rsidR="00F76DBE" w:rsidRDefault="00F76DBE" w:rsidP="008C5E7F">
      <w:pPr>
        <w:autoSpaceDE w:val="0"/>
        <w:autoSpaceDN w:val="0"/>
        <w:adjustRightInd w:val="0"/>
        <w:rPr>
          <w:rFonts w:asciiTheme="minorHAnsi" w:hAnsiTheme="minorHAnsi" w:cs="Calibri"/>
        </w:rPr>
      </w:pPr>
    </w:p>
    <w:p w14:paraId="6C1F7C99" w14:textId="77777777" w:rsidR="000D213D" w:rsidRPr="004F2E66" w:rsidRDefault="000D213D" w:rsidP="000D213D">
      <w:pPr>
        <w:pStyle w:val="ListParagraph"/>
        <w:numPr>
          <w:ilvl w:val="0"/>
          <w:numId w:val="18"/>
        </w:numPr>
        <w:spacing w:before="120"/>
        <w:rPr>
          <w:rFonts w:ascii="Calibri" w:hAnsi="Calibri" w:cs="Arial"/>
          <w:b/>
        </w:rPr>
      </w:pPr>
      <w:r w:rsidRPr="004F2E66">
        <w:rPr>
          <w:rFonts w:ascii="Calibri" w:hAnsi="Calibri" w:cs="Arial"/>
          <w:b/>
        </w:rPr>
        <w:t>What research project is/was the PE/PPIE activity linked to?</w:t>
      </w:r>
    </w:p>
    <w:p w14:paraId="4B457A4E" w14:textId="4D392C9F" w:rsidR="00F9795E" w:rsidRDefault="00F9795E" w:rsidP="00F9795E">
      <w:pPr>
        <w:pStyle w:val="ListParagraph"/>
        <w:spacing w:before="120"/>
        <w:rPr>
          <w:rFonts w:ascii="Calibri" w:hAnsi="Calibri" w:cs="Arial"/>
        </w:rPr>
      </w:pPr>
      <w:r>
        <w:rPr>
          <w:rFonts w:ascii="Calibri" w:hAnsi="Calibri" w:cs="Arial"/>
        </w:rPr>
        <w:t xml:space="preserve">We would like to celebrate </w:t>
      </w:r>
      <w:r w:rsidR="00D77183">
        <w:rPr>
          <w:rFonts w:ascii="Calibri" w:hAnsi="Calibri" w:cs="Arial"/>
        </w:rPr>
        <w:t>activities</w:t>
      </w:r>
      <w:r>
        <w:rPr>
          <w:rFonts w:ascii="Calibri" w:hAnsi="Calibri" w:cs="Arial"/>
        </w:rPr>
        <w:t xml:space="preserve"> that have a clear link to a research project</w:t>
      </w:r>
      <w:r w:rsidR="004F2E66">
        <w:rPr>
          <w:rFonts w:ascii="Calibri" w:hAnsi="Calibri" w:cs="Arial"/>
        </w:rPr>
        <w:t>. Please describe yours briefly.</w:t>
      </w:r>
    </w:p>
    <w:p w14:paraId="71D5DAC5" w14:textId="77777777" w:rsidR="000D213D" w:rsidRDefault="000D213D" w:rsidP="000D213D">
      <w:pPr>
        <w:pStyle w:val="ListParagraph"/>
        <w:numPr>
          <w:ilvl w:val="0"/>
          <w:numId w:val="18"/>
        </w:numPr>
        <w:spacing w:before="120"/>
        <w:rPr>
          <w:rFonts w:ascii="Calibri" w:hAnsi="Calibri" w:cs="Arial"/>
          <w:b/>
        </w:rPr>
      </w:pPr>
      <w:r w:rsidRPr="004F2E66">
        <w:rPr>
          <w:rFonts w:ascii="Calibri" w:hAnsi="Calibri" w:cs="Arial"/>
          <w:b/>
        </w:rPr>
        <w:t>Please list the objectives of your PE/PPIE activity.</w:t>
      </w:r>
    </w:p>
    <w:p w14:paraId="179178E2" w14:textId="27EDD6C6" w:rsidR="004F2E66" w:rsidRPr="004F2E66" w:rsidRDefault="004F2E66" w:rsidP="004F2E66">
      <w:pPr>
        <w:pStyle w:val="ListParagraph"/>
        <w:spacing w:before="120"/>
        <w:rPr>
          <w:rFonts w:ascii="Calibri" w:hAnsi="Calibri" w:cs="Arial"/>
        </w:rPr>
      </w:pPr>
      <w:r w:rsidRPr="004F2E66">
        <w:rPr>
          <w:rFonts w:ascii="Calibri" w:hAnsi="Calibri" w:cs="Arial"/>
        </w:rPr>
        <w:t>As outlined under the STAR-framework</w:t>
      </w:r>
      <w:r>
        <w:rPr>
          <w:rFonts w:ascii="Calibri" w:hAnsi="Calibri" w:cs="Arial"/>
        </w:rPr>
        <w:t>, your activity will have had some objective</w:t>
      </w:r>
      <w:r w:rsidR="00474469">
        <w:rPr>
          <w:rFonts w:ascii="Calibri" w:hAnsi="Calibri" w:cs="Arial"/>
        </w:rPr>
        <w:t>(</w:t>
      </w:r>
      <w:r>
        <w:rPr>
          <w:rFonts w:ascii="Calibri" w:hAnsi="Calibri" w:cs="Arial"/>
        </w:rPr>
        <w:t>s</w:t>
      </w:r>
      <w:r w:rsidR="00474469">
        <w:rPr>
          <w:rFonts w:ascii="Calibri" w:hAnsi="Calibri" w:cs="Arial"/>
        </w:rPr>
        <w:t>)</w:t>
      </w:r>
      <w:r>
        <w:rPr>
          <w:rFonts w:ascii="Calibri" w:hAnsi="Calibri" w:cs="Arial"/>
        </w:rPr>
        <w:t>. Please list them here. This is not the same as the aims you selected earlier, e.g. an objective could be: to be able to adapt language to the needs of an audience, which could align to the trust aim because people will only develop trust in academia when they can understand what is being said.</w:t>
      </w:r>
    </w:p>
    <w:p w14:paraId="205B9D00" w14:textId="77777777" w:rsidR="00E42E05" w:rsidRDefault="000D213D" w:rsidP="000D213D">
      <w:pPr>
        <w:pStyle w:val="ListParagraph"/>
        <w:numPr>
          <w:ilvl w:val="0"/>
          <w:numId w:val="18"/>
        </w:numPr>
        <w:spacing w:before="120"/>
        <w:rPr>
          <w:rFonts w:ascii="Calibri" w:hAnsi="Calibri" w:cs="Arial"/>
          <w:b/>
        </w:rPr>
      </w:pPr>
      <w:r w:rsidRPr="004F2E66">
        <w:rPr>
          <w:rFonts w:ascii="Calibri" w:hAnsi="Calibri" w:cs="Arial"/>
          <w:b/>
        </w:rPr>
        <w:t>Please briefly describe your PE/PPIE activity?</w:t>
      </w:r>
    </w:p>
    <w:p w14:paraId="2F5213A0" w14:textId="2344F158" w:rsidR="000D213D" w:rsidRPr="00E42E05" w:rsidRDefault="000D213D" w:rsidP="00E42E05">
      <w:pPr>
        <w:pStyle w:val="ListParagraph"/>
        <w:spacing w:before="120"/>
        <w:rPr>
          <w:rFonts w:ascii="Calibri" w:hAnsi="Calibri" w:cs="Arial"/>
        </w:rPr>
      </w:pPr>
      <w:r w:rsidRPr="00E42E05">
        <w:rPr>
          <w:rFonts w:ascii="Calibri" w:hAnsi="Calibri" w:cs="Arial"/>
        </w:rPr>
        <w:t>What was the activity, where did it take place?</w:t>
      </w:r>
    </w:p>
    <w:p w14:paraId="79A226B8" w14:textId="5AEB70F7" w:rsidR="000A21CA" w:rsidRPr="00E34BEB" w:rsidRDefault="000A21CA" w:rsidP="000A21CA">
      <w:pPr>
        <w:pStyle w:val="ListParagraph"/>
        <w:numPr>
          <w:ilvl w:val="0"/>
          <w:numId w:val="18"/>
        </w:numPr>
        <w:spacing w:before="120"/>
        <w:rPr>
          <w:rFonts w:ascii="Calibri" w:hAnsi="Calibri" w:cs="Arial"/>
          <w:b/>
        </w:rPr>
      </w:pPr>
      <w:r w:rsidRPr="00E34BEB">
        <w:rPr>
          <w:rFonts w:ascii="Calibri" w:hAnsi="Calibri" w:cs="Arial"/>
          <w:b/>
        </w:rPr>
        <w:t>Who was your target audience</w:t>
      </w:r>
      <w:r w:rsidR="00A26B68">
        <w:rPr>
          <w:rFonts w:ascii="Calibri" w:hAnsi="Calibri" w:cs="Arial"/>
          <w:b/>
        </w:rPr>
        <w:t xml:space="preserve"> and why did you choose it</w:t>
      </w:r>
      <w:r w:rsidRPr="00E34BEB">
        <w:rPr>
          <w:rFonts w:ascii="Calibri" w:hAnsi="Calibri" w:cs="Arial"/>
          <w:b/>
        </w:rPr>
        <w:t>?</w:t>
      </w:r>
    </w:p>
    <w:p w14:paraId="2CDF4EAE" w14:textId="47248673" w:rsidR="00E34BEB" w:rsidRDefault="00B43E38" w:rsidP="00E34BEB">
      <w:pPr>
        <w:pStyle w:val="ListParagraph"/>
        <w:spacing w:before="120"/>
        <w:rPr>
          <w:rFonts w:ascii="Calibri" w:hAnsi="Calibri" w:cs="Arial"/>
        </w:rPr>
      </w:pPr>
      <w:r>
        <w:rPr>
          <w:rFonts w:ascii="Calibri" w:hAnsi="Calibri" w:cs="Arial"/>
        </w:rPr>
        <w:t>Apart from stating who your target audience was, please let us also know why you chose this audience.</w:t>
      </w:r>
    </w:p>
    <w:p w14:paraId="0F7775A0" w14:textId="3E72979F" w:rsidR="000A21CA" w:rsidRPr="00981AB6" w:rsidRDefault="000A21CA" w:rsidP="000A21CA">
      <w:pPr>
        <w:pStyle w:val="ListParagraph"/>
        <w:numPr>
          <w:ilvl w:val="0"/>
          <w:numId w:val="18"/>
        </w:numPr>
        <w:spacing w:before="120"/>
        <w:rPr>
          <w:rFonts w:ascii="Calibri" w:hAnsi="Calibri" w:cs="Arial"/>
          <w:b/>
        </w:rPr>
      </w:pPr>
      <w:r w:rsidRPr="00981AB6">
        <w:rPr>
          <w:rFonts w:ascii="Calibri" w:hAnsi="Calibri" w:cs="Arial"/>
          <w:b/>
        </w:rPr>
        <w:t>What challenges did you have in planning/organising/running/evaluating your PE/PPIE activity</w:t>
      </w:r>
      <w:r w:rsidR="00E141B5">
        <w:rPr>
          <w:rFonts w:ascii="Calibri" w:hAnsi="Calibri" w:cs="Arial"/>
          <w:b/>
        </w:rPr>
        <w:t xml:space="preserve"> and how did you overcome these</w:t>
      </w:r>
      <w:r w:rsidRPr="00981AB6">
        <w:rPr>
          <w:rFonts w:ascii="Calibri" w:hAnsi="Calibri" w:cs="Arial"/>
          <w:b/>
        </w:rPr>
        <w:t>?</w:t>
      </w:r>
    </w:p>
    <w:p w14:paraId="16E0F00B" w14:textId="02C443A9" w:rsidR="00E141B5" w:rsidRPr="00157C01" w:rsidRDefault="002E49C7" w:rsidP="00157C01">
      <w:pPr>
        <w:pStyle w:val="ListParagraph"/>
        <w:rPr>
          <w:rFonts w:ascii="Calibri" w:hAnsi="Calibri" w:cs="Arial"/>
        </w:rPr>
      </w:pPr>
      <w:r>
        <w:rPr>
          <w:rFonts w:ascii="Calibri" w:hAnsi="Calibri" w:cs="Arial"/>
        </w:rPr>
        <w:t>Feel free to share challenges</w:t>
      </w:r>
      <w:r w:rsidR="00E141B5">
        <w:rPr>
          <w:rFonts w:ascii="Calibri" w:hAnsi="Calibri" w:cs="Arial"/>
        </w:rPr>
        <w:t xml:space="preserve"> and solutions. I</w:t>
      </w:r>
      <w:r>
        <w:rPr>
          <w:rFonts w:ascii="Calibri" w:hAnsi="Calibri" w:cs="Arial"/>
        </w:rPr>
        <w:t>f you didn’t have any</w:t>
      </w:r>
      <w:r w:rsidR="00E141B5">
        <w:rPr>
          <w:rFonts w:ascii="Calibri" w:hAnsi="Calibri" w:cs="Arial"/>
        </w:rPr>
        <w:t xml:space="preserve"> challenges</w:t>
      </w:r>
      <w:r>
        <w:rPr>
          <w:rFonts w:ascii="Calibri" w:hAnsi="Calibri" w:cs="Arial"/>
        </w:rPr>
        <w:t xml:space="preserve">, then please say so. The reason for the question is to help us, the PE team, to identify common challenges and potentially address these in the future. </w:t>
      </w:r>
    </w:p>
    <w:p w14:paraId="655B05A3" w14:textId="673F4C44" w:rsidR="00E34BEB" w:rsidRPr="00A94C45" w:rsidRDefault="000A21CA" w:rsidP="00A94C45">
      <w:pPr>
        <w:pStyle w:val="ListParagraph"/>
        <w:numPr>
          <w:ilvl w:val="0"/>
          <w:numId w:val="18"/>
        </w:numPr>
        <w:spacing w:before="120"/>
        <w:rPr>
          <w:rFonts w:ascii="Calibri" w:hAnsi="Calibri" w:cs="Arial"/>
          <w:b/>
        </w:rPr>
      </w:pPr>
      <w:r w:rsidRPr="00981AB6">
        <w:rPr>
          <w:rFonts w:ascii="Calibri" w:hAnsi="Calibri" w:cs="Arial"/>
          <w:b/>
        </w:rPr>
        <w:t>What was innovative/creative about your PE/PPIE activity?</w:t>
      </w:r>
    </w:p>
    <w:p w14:paraId="6B32119F" w14:textId="5D8E263F" w:rsidR="00CD5D66" w:rsidRPr="00157C01" w:rsidRDefault="004B1B99" w:rsidP="00157C01">
      <w:pPr>
        <w:pStyle w:val="ListParagraph"/>
        <w:spacing w:before="120"/>
        <w:rPr>
          <w:rFonts w:ascii="Calibri" w:hAnsi="Calibri" w:cs="Arial"/>
        </w:rPr>
      </w:pPr>
      <w:r>
        <w:rPr>
          <w:rFonts w:ascii="Calibri" w:hAnsi="Calibri" w:cs="Arial"/>
        </w:rPr>
        <w:t>This might be something you did in order to pre-empt an anticipated challenge</w:t>
      </w:r>
      <w:r w:rsidR="00183629">
        <w:rPr>
          <w:rFonts w:ascii="Calibri" w:hAnsi="Calibri" w:cs="Arial"/>
        </w:rPr>
        <w:t xml:space="preserve"> or </w:t>
      </w:r>
      <w:r w:rsidR="00903E6C">
        <w:rPr>
          <w:rFonts w:ascii="Calibri" w:hAnsi="Calibri" w:cs="Arial"/>
        </w:rPr>
        <w:t>you changed your practice based on experience, being inspired by someone else …</w:t>
      </w:r>
    </w:p>
    <w:p w14:paraId="3BAD38EA" w14:textId="77777777" w:rsidR="00CD5D66" w:rsidRDefault="000A21CA" w:rsidP="000A21CA">
      <w:pPr>
        <w:pStyle w:val="ListParagraph"/>
        <w:numPr>
          <w:ilvl w:val="0"/>
          <w:numId w:val="18"/>
        </w:numPr>
        <w:spacing w:before="120"/>
        <w:rPr>
          <w:rFonts w:ascii="Calibri" w:hAnsi="Calibri" w:cs="Arial"/>
        </w:rPr>
      </w:pPr>
      <w:r w:rsidRPr="00981AB6">
        <w:rPr>
          <w:rFonts w:ascii="Calibri" w:hAnsi="Calibri" w:cs="Arial"/>
          <w:b/>
        </w:rPr>
        <w:t xml:space="preserve">How did you evaluate your PE/PPIE activity? </w:t>
      </w:r>
    </w:p>
    <w:p w14:paraId="56D2165A" w14:textId="53E4C978" w:rsidR="00E34BEB" w:rsidRPr="00157C01" w:rsidRDefault="000A21CA" w:rsidP="00157C01">
      <w:pPr>
        <w:pStyle w:val="ListParagraph"/>
        <w:spacing w:before="120"/>
        <w:rPr>
          <w:rFonts w:ascii="Calibri" w:hAnsi="Calibri" w:cs="Arial"/>
        </w:rPr>
      </w:pPr>
      <w:r w:rsidRPr="00CD5D66">
        <w:rPr>
          <w:rFonts w:ascii="Calibri" w:hAnsi="Calibri" w:cs="Arial"/>
        </w:rPr>
        <w:t>How do you know that you</w:t>
      </w:r>
      <w:r w:rsidR="00CD5D66">
        <w:rPr>
          <w:rFonts w:ascii="Calibri" w:hAnsi="Calibri" w:cs="Arial"/>
        </w:rPr>
        <w:t xml:space="preserve"> have achieved your objectives? Whatever form of evaluation you used, please describe it. </w:t>
      </w:r>
    </w:p>
    <w:p w14:paraId="78A944BD" w14:textId="77777777" w:rsidR="00666C2B" w:rsidRDefault="000A21CA" w:rsidP="000A21CA">
      <w:pPr>
        <w:pStyle w:val="ListParagraph"/>
        <w:numPr>
          <w:ilvl w:val="0"/>
          <w:numId w:val="18"/>
        </w:numPr>
        <w:spacing w:before="120"/>
        <w:rPr>
          <w:rFonts w:ascii="Calibri" w:hAnsi="Calibri" w:cs="Arial"/>
          <w:b/>
        </w:rPr>
      </w:pPr>
      <w:r w:rsidRPr="00981AB6">
        <w:rPr>
          <w:rFonts w:ascii="Calibri" w:hAnsi="Calibri" w:cs="Arial"/>
          <w:b/>
        </w:rPr>
        <w:t xml:space="preserve">What is different/has changed as a result of the PE/PPIE activity? </w:t>
      </w:r>
    </w:p>
    <w:p w14:paraId="54B06AC9" w14:textId="7CA2CCA1" w:rsidR="00E34BEB" w:rsidRPr="00157C01" w:rsidRDefault="000A21CA" w:rsidP="00157C01">
      <w:pPr>
        <w:pStyle w:val="ListParagraph"/>
        <w:spacing w:before="120"/>
        <w:rPr>
          <w:rFonts w:ascii="Calibri" w:hAnsi="Calibri" w:cs="Arial"/>
        </w:rPr>
      </w:pPr>
      <w:r w:rsidRPr="00666C2B">
        <w:rPr>
          <w:rFonts w:ascii="Calibri" w:hAnsi="Calibri" w:cs="Arial"/>
        </w:rPr>
        <w:t>This might include</w:t>
      </w:r>
      <w:r w:rsidR="00474469">
        <w:rPr>
          <w:rFonts w:ascii="Calibri" w:hAnsi="Calibri" w:cs="Arial"/>
        </w:rPr>
        <w:t xml:space="preserve"> change in</w:t>
      </w:r>
      <w:r w:rsidRPr="00666C2B">
        <w:rPr>
          <w:rFonts w:ascii="Calibri" w:hAnsi="Calibri" w:cs="Arial"/>
        </w:rPr>
        <w:t xml:space="preserve"> you</w:t>
      </w:r>
      <w:r w:rsidR="00474469">
        <w:rPr>
          <w:rFonts w:ascii="Calibri" w:hAnsi="Calibri" w:cs="Arial"/>
        </w:rPr>
        <w:t>rself</w:t>
      </w:r>
      <w:r w:rsidRPr="00666C2B">
        <w:rPr>
          <w:rFonts w:ascii="Calibri" w:hAnsi="Calibri" w:cs="Arial"/>
        </w:rPr>
        <w:t>, your research, your</w:t>
      </w:r>
      <w:r w:rsidR="00903E6C">
        <w:rPr>
          <w:rFonts w:ascii="Calibri" w:hAnsi="Calibri" w:cs="Arial"/>
        </w:rPr>
        <w:t xml:space="preserve"> relat</w:t>
      </w:r>
      <w:r w:rsidR="0070764F">
        <w:rPr>
          <w:rFonts w:ascii="Calibri" w:hAnsi="Calibri" w:cs="Arial"/>
        </w:rPr>
        <w:t>ionship with the public or perhaps</w:t>
      </w:r>
      <w:r w:rsidR="00903E6C">
        <w:rPr>
          <w:rFonts w:ascii="Calibri" w:hAnsi="Calibri" w:cs="Arial"/>
        </w:rPr>
        <w:t xml:space="preserve"> in relation to your set objectives.</w:t>
      </w:r>
    </w:p>
    <w:p w14:paraId="012F520E" w14:textId="7F682F4C" w:rsidR="000A21CA" w:rsidRDefault="000A21CA" w:rsidP="000A21CA">
      <w:pPr>
        <w:pStyle w:val="ListParagraph"/>
        <w:numPr>
          <w:ilvl w:val="0"/>
          <w:numId w:val="18"/>
        </w:numPr>
        <w:spacing w:before="120"/>
        <w:rPr>
          <w:rFonts w:ascii="Calibri" w:hAnsi="Calibri" w:cs="Arial"/>
          <w:b/>
        </w:rPr>
      </w:pPr>
      <w:r w:rsidRPr="00981AB6">
        <w:rPr>
          <w:rFonts w:ascii="Calibri" w:hAnsi="Calibri" w:cs="Arial"/>
          <w:b/>
        </w:rPr>
        <w:t>What</w:t>
      </w:r>
      <w:r w:rsidR="008F7D72">
        <w:rPr>
          <w:rFonts w:ascii="Calibri" w:hAnsi="Calibri" w:cs="Arial"/>
          <w:b/>
        </w:rPr>
        <w:t xml:space="preserve"> do you think</w:t>
      </w:r>
      <w:r w:rsidRPr="00981AB6">
        <w:rPr>
          <w:rFonts w:ascii="Calibri" w:hAnsi="Calibri" w:cs="Arial"/>
          <w:b/>
        </w:rPr>
        <w:t xml:space="preserve"> makes your activity a </w:t>
      </w:r>
      <w:r w:rsidR="00A26B68">
        <w:rPr>
          <w:rFonts w:ascii="Calibri" w:hAnsi="Calibri" w:cs="Arial"/>
          <w:b/>
        </w:rPr>
        <w:t>notable</w:t>
      </w:r>
      <w:r w:rsidRPr="00981AB6">
        <w:rPr>
          <w:rFonts w:ascii="Calibri" w:hAnsi="Calibri" w:cs="Arial"/>
          <w:b/>
        </w:rPr>
        <w:t xml:space="preserve"> example for high quality engagement? </w:t>
      </w:r>
    </w:p>
    <w:p w14:paraId="07850EAA" w14:textId="1814C50B" w:rsidR="00903E6C" w:rsidRPr="00903E6C" w:rsidRDefault="00903E6C" w:rsidP="00903E6C">
      <w:pPr>
        <w:pStyle w:val="ListParagraph"/>
        <w:spacing w:before="120"/>
        <w:rPr>
          <w:rFonts w:ascii="Calibri" w:hAnsi="Calibri" w:cs="Arial"/>
        </w:rPr>
      </w:pPr>
      <w:r>
        <w:rPr>
          <w:rFonts w:ascii="Calibri" w:hAnsi="Calibri" w:cs="Arial"/>
        </w:rPr>
        <w:t xml:space="preserve">Please tell us </w:t>
      </w:r>
      <w:r w:rsidR="003128B0">
        <w:rPr>
          <w:rFonts w:ascii="Calibri" w:hAnsi="Calibri" w:cs="Arial"/>
        </w:rPr>
        <w:t>why you think your engagement activity is of high quality and what is it that makes you particularly proud of it</w:t>
      </w:r>
      <w:r>
        <w:rPr>
          <w:rFonts w:ascii="Calibri" w:hAnsi="Calibri" w:cs="Arial"/>
        </w:rPr>
        <w:t xml:space="preserve">. </w:t>
      </w:r>
    </w:p>
    <w:p w14:paraId="1D8CF9C4" w14:textId="77777777" w:rsidR="008C5E7F" w:rsidRPr="008A1A8F" w:rsidRDefault="008C5E7F" w:rsidP="00597AB7">
      <w:pPr>
        <w:rPr>
          <w:rFonts w:asciiTheme="minorHAnsi" w:hAnsiTheme="minorHAnsi"/>
        </w:rPr>
      </w:pPr>
    </w:p>
    <w:sectPr w:rsidR="008C5E7F" w:rsidRPr="008A1A8F" w:rsidSect="00F72732">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2E7CF" w14:textId="77777777" w:rsidR="00F72732" w:rsidRDefault="00F72732" w:rsidP="00F72732">
      <w:r>
        <w:separator/>
      </w:r>
    </w:p>
  </w:endnote>
  <w:endnote w:type="continuationSeparator" w:id="0">
    <w:p w14:paraId="74597DAE" w14:textId="77777777" w:rsidR="00F72732" w:rsidRDefault="00F72732" w:rsidP="00F7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DD9A" w14:textId="5D631CEE" w:rsidR="00F72732" w:rsidRPr="00F72732" w:rsidRDefault="00F72732" w:rsidP="00B27769">
    <w:pPr>
      <w:rPr>
        <w:rFonts w:asciiTheme="minorHAnsi" w:hAnsiTheme="minorHAnsi" w:cs="Calibri"/>
        <w:b/>
      </w:rPr>
    </w:pPr>
    <w:r>
      <w:rPr>
        <w:rFonts w:asciiTheme="minorHAnsi" w:hAnsiTheme="minorHAnsi" w:cs="Calibri"/>
        <w:b/>
      </w:rPr>
      <w:t xml:space="preserve">Application deadline is </w:t>
    </w:r>
    <w:r w:rsidR="00F966CD">
      <w:rPr>
        <w:rFonts w:asciiTheme="minorHAnsi" w:hAnsiTheme="minorHAnsi" w:cs="Calibri"/>
        <w:b/>
      </w:rPr>
      <w:t>Monday</w:t>
    </w:r>
    <w:r w:rsidR="00B27769">
      <w:rPr>
        <w:rFonts w:asciiTheme="minorHAnsi" w:hAnsiTheme="minorHAnsi" w:cs="Calibri"/>
        <w:b/>
      </w:rPr>
      <w:t>, 15 October 2018</w:t>
    </w:r>
    <w:r>
      <w:rPr>
        <w:rFonts w:asciiTheme="minorHAnsi" w:hAnsiTheme="minorHAnsi" w:cs="Calibri"/>
        <w:b/>
      </w:rPr>
      <w:t xml:space="preserve"> and award presentation will be </w:t>
    </w:r>
    <w:r w:rsidR="00E67C6C">
      <w:rPr>
        <w:rFonts w:asciiTheme="minorHAnsi" w:hAnsiTheme="minorHAnsi" w:cs="Calibri"/>
        <w:b/>
      </w:rPr>
      <w:t>o</w:t>
    </w:r>
    <w:r w:rsidR="00B27769">
      <w:rPr>
        <w:rFonts w:asciiTheme="minorHAnsi" w:hAnsiTheme="minorHAnsi" w:cs="Calibri"/>
        <w:b/>
      </w:rPr>
      <w:t xml:space="preserve">n </w:t>
    </w:r>
    <w:r w:rsidR="00E67C6C">
      <w:rPr>
        <w:rFonts w:asciiTheme="minorHAnsi" w:hAnsiTheme="minorHAnsi" w:cs="Calibri"/>
        <w:b/>
      </w:rPr>
      <w:t xml:space="preserve">15 </w:t>
    </w:r>
    <w:r w:rsidR="00B27769">
      <w:rPr>
        <w:rFonts w:asciiTheme="minorHAnsi" w:hAnsiTheme="minorHAnsi" w:cs="Calibri"/>
        <w:b/>
      </w:rPr>
      <w:t>November 2018</w:t>
    </w:r>
    <w:r w:rsidR="006803AE">
      <w:rPr>
        <w:rFonts w:asciiTheme="minorHAnsi" w:hAnsiTheme="minorHAnsi" w:cs="Calibri"/>
        <w:b/>
      </w:rPr>
      <w:t xml:space="preserve">, </w:t>
    </w:r>
    <w:r w:rsidR="00E67C6C">
      <w:rPr>
        <w:rFonts w:asciiTheme="minorHAnsi" w:hAnsiTheme="minorHAnsi" w:cs="Calibri"/>
        <w:b/>
      </w:rPr>
      <w:t>12-2pm</w:t>
    </w:r>
    <w:r>
      <w:rPr>
        <w:rFonts w:asciiTheme="minorHAnsi" w:hAnsiTheme="minorHAnsi" w:cs="Calibri"/>
        <w:b/>
      </w:rPr>
      <w:t>.</w:t>
    </w:r>
  </w:p>
  <w:p w14:paraId="5CA10DFD" w14:textId="77777777" w:rsidR="00F72732" w:rsidRDefault="00F7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2079C" w14:textId="77777777" w:rsidR="00F72732" w:rsidRDefault="00F72732" w:rsidP="00F72732">
      <w:r>
        <w:separator/>
      </w:r>
    </w:p>
  </w:footnote>
  <w:footnote w:type="continuationSeparator" w:id="0">
    <w:p w14:paraId="5B6E495F" w14:textId="77777777" w:rsidR="00F72732" w:rsidRDefault="00F72732" w:rsidP="00F7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1290" w14:textId="3F4626A9" w:rsidR="00F72732" w:rsidRDefault="00F72732" w:rsidP="00F72732">
    <w:pPr>
      <w:pStyle w:val="Header"/>
      <w:jc w:val="right"/>
    </w:pPr>
    <w:r>
      <w:rPr>
        <w:noProof/>
      </w:rPr>
      <w:drawing>
        <wp:inline distT="0" distB="0" distL="0" distR="0" wp14:anchorId="16E0BA71" wp14:editId="1FA6F325">
          <wp:extent cx="1972856" cy="670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engage.PNG"/>
                  <pic:cNvPicPr/>
                </pic:nvPicPr>
                <pic:blipFill>
                  <a:blip r:embed="rId1">
                    <a:extLst>
                      <a:ext uri="{28A0092B-C50C-407E-A947-70E740481C1C}">
                        <a14:useLocalDpi xmlns:a14="http://schemas.microsoft.com/office/drawing/2010/main" val="0"/>
                      </a:ext>
                    </a:extLst>
                  </a:blip>
                  <a:stretch>
                    <a:fillRect/>
                  </a:stretch>
                </pic:blipFill>
                <pic:spPr>
                  <a:xfrm>
                    <a:off x="0" y="0"/>
                    <a:ext cx="2132321" cy="725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9BE"/>
    <w:multiLevelType w:val="hybridMultilevel"/>
    <w:tmpl w:val="E7DE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F553E"/>
    <w:multiLevelType w:val="hybridMultilevel"/>
    <w:tmpl w:val="949C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360C2"/>
    <w:multiLevelType w:val="hybridMultilevel"/>
    <w:tmpl w:val="880E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B466F"/>
    <w:multiLevelType w:val="multilevel"/>
    <w:tmpl w:val="CAC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E7941"/>
    <w:multiLevelType w:val="hybridMultilevel"/>
    <w:tmpl w:val="AA4A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C3E38"/>
    <w:multiLevelType w:val="hybridMultilevel"/>
    <w:tmpl w:val="D21A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36440"/>
    <w:multiLevelType w:val="hybridMultilevel"/>
    <w:tmpl w:val="FD0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1675A"/>
    <w:multiLevelType w:val="hybridMultilevel"/>
    <w:tmpl w:val="7D8A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A6814"/>
    <w:multiLevelType w:val="hybridMultilevel"/>
    <w:tmpl w:val="1BE8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A5827"/>
    <w:multiLevelType w:val="hybridMultilevel"/>
    <w:tmpl w:val="1476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51D1"/>
    <w:multiLevelType w:val="hybridMultilevel"/>
    <w:tmpl w:val="20F8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71BD9"/>
    <w:multiLevelType w:val="multilevel"/>
    <w:tmpl w:val="F1C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95F70"/>
    <w:multiLevelType w:val="hybridMultilevel"/>
    <w:tmpl w:val="52CE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A00F2"/>
    <w:multiLevelType w:val="hybridMultilevel"/>
    <w:tmpl w:val="F64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65724"/>
    <w:multiLevelType w:val="hybridMultilevel"/>
    <w:tmpl w:val="77FA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D6163"/>
    <w:multiLevelType w:val="hybridMultilevel"/>
    <w:tmpl w:val="AEB27EE4"/>
    <w:lvl w:ilvl="0" w:tplc="068EB7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87BDE"/>
    <w:multiLevelType w:val="hybridMultilevel"/>
    <w:tmpl w:val="A8C0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837E6"/>
    <w:multiLevelType w:val="hybridMultilevel"/>
    <w:tmpl w:val="528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87485"/>
    <w:multiLevelType w:val="hybridMultilevel"/>
    <w:tmpl w:val="DD606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0360E"/>
    <w:multiLevelType w:val="multilevel"/>
    <w:tmpl w:val="D84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B43F3"/>
    <w:multiLevelType w:val="hybridMultilevel"/>
    <w:tmpl w:val="182C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54E05"/>
    <w:multiLevelType w:val="hybridMultilevel"/>
    <w:tmpl w:val="22C8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1"/>
  </w:num>
  <w:num w:numId="5">
    <w:abstractNumId w:val="20"/>
  </w:num>
  <w:num w:numId="6">
    <w:abstractNumId w:val="6"/>
  </w:num>
  <w:num w:numId="7">
    <w:abstractNumId w:val="21"/>
  </w:num>
  <w:num w:numId="8">
    <w:abstractNumId w:val="0"/>
  </w:num>
  <w:num w:numId="9">
    <w:abstractNumId w:val="4"/>
  </w:num>
  <w:num w:numId="10">
    <w:abstractNumId w:val="18"/>
  </w:num>
  <w:num w:numId="11">
    <w:abstractNumId w:val="10"/>
  </w:num>
  <w:num w:numId="12">
    <w:abstractNumId w:val="12"/>
  </w:num>
  <w:num w:numId="13">
    <w:abstractNumId w:val="13"/>
  </w:num>
  <w:num w:numId="14">
    <w:abstractNumId w:val="7"/>
  </w:num>
  <w:num w:numId="15">
    <w:abstractNumId w:val="2"/>
  </w:num>
  <w:num w:numId="16">
    <w:abstractNumId w:val="9"/>
  </w:num>
  <w:num w:numId="17">
    <w:abstractNumId w:val="17"/>
  </w:num>
  <w:num w:numId="18">
    <w:abstractNumId w:val="15"/>
  </w:num>
  <w:num w:numId="19">
    <w:abstractNumId w:val="5"/>
  </w:num>
  <w:num w:numId="20">
    <w:abstractNumId w:val="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73"/>
    <w:rsid w:val="00002461"/>
    <w:rsid w:val="00006F32"/>
    <w:rsid w:val="00043103"/>
    <w:rsid w:val="000769E9"/>
    <w:rsid w:val="000847C5"/>
    <w:rsid w:val="000A21CA"/>
    <w:rsid w:val="000D2111"/>
    <w:rsid w:val="000D213D"/>
    <w:rsid w:val="001146F8"/>
    <w:rsid w:val="00153882"/>
    <w:rsid w:val="00157C01"/>
    <w:rsid w:val="001604E9"/>
    <w:rsid w:val="00167160"/>
    <w:rsid w:val="00183629"/>
    <w:rsid w:val="001A59F3"/>
    <w:rsid w:val="001E3CD1"/>
    <w:rsid w:val="00201A2F"/>
    <w:rsid w:val="00205F94"/>
    <w:rsid w:val="00213953"/>
    <w:rsid w:val="00226C90"/>
    <w:rsid w:val="00251A27"/>
    <w:rsid w:val="00295CA8"/>
    <w:rsid w:val="002B24BA"/>
    <w:rsid w:val="002C6578"/>
    <w:rsid w:val="002E49C7"/>
    <w:rsid w:val="003128B0"/>
    <w:rsid w:val="0031425C"/>
    <w:rsid w:val="0032768C"/>
    <w:rsid w:val="00331665"/>
    <w:rsid w:val="00372E94"/>
    <w:rsid w:val="00375D8B"/>
    <w:rsid w:val="003B7E5F"/>
    <w:rsid w:val="003C0840"/>
    <w:rsid w:val="003C2137"/>
    <w:rsid w:val="003C4EEB"/>
    <w:rsid w:val="003D501D"/>
    <w:rsid w:val="003D6FC5"/>
    <w:rsid w:val="003E0E82"/>
    <w:rsid w:val="003E7BF0"/>
    <w:rsid w:val="0040214D"/>
    <w:rsid w:val="00403B1C"/>
    <w:rsid w:val="004304EC"/>
    <w:rsid w:val="00440A76"/>
    <w:rsid w:val="0044578E"/>
    <w:rsid w:val="00452B6E"/>
    <w:rsid w:val="004532C5"/>
    <w:rsid w:val="00465251"/>
    <w:rsid w:val="00474469"/>
    <w:rsid w:val="0048049B"/>
    <w:rsid w:val="004B1B99"/>
    <w:rsid w:val="004B6EF6"/>
    <w:rsid w:val="004F2E66"/>
    <w:rsid w:val="00527F31"/>
    <w:rsid w:val="0053241D"/>
    <w:rsid w:val="00536B9C"/>
    <w:rsid w:val="00560FFC"/>
    <w:rsid w:val="005613CE"/>
    <w:rsid w:val="005844C4"/>
    <w:rsid w:val="00591DB6"/>
    <w:rsid w:val="00596060"/>
    <w:rsid w:val="00597AB7"/>
    <w:rsid w:val="005C0B4F"/>
    <w:rsid w:val="005C7302"/>
    <w:rsid w:val="005D4D31"/>
    <w:rsid w:val="005D5CEE"/>
    <w:rsid w:val="005E129C"/>
    <w:rsid w:val="00603DC3"/>
    <w:rsid w:val="00621948"/>
    <w:rsid w:val="00666C2B"/>
    <w:rsid w:val="00674AF8"/>
    <w:rsid w:val="006803AE"/>
    <w:rsid w:val="00682D66"/>
    <w:rsid w:val="00690A35"/>
    <w:rsid w:val="0070764F"/>
    <w:rsid w:val="00712D2F"/>
    <w:rsid w:val="00743947"/>
    <w:rsid w:val="00764BB3"/>
    <w:rsid w:val="0077446C"/>
    <w:rsid w:val="007A2B73"/>
    <w:rsid w:val="007B4018"/>
    <w:rsid w:val="007C45BB"/>
    <w:rsid w:val="007E49DF"/>
    <w:rsid w:val="00813A60"/>
    <w:rsid w:val="0082178A"/>
    <w:rsid w:val="00836CC4"/>
    <w:rsid w:val="00873BBD"/>
    <w:rsid w:val="008A1A8F"/>
    <w:rsid w:val="008C3040"/>
    <w:rsid w:val="008C5E7F"/>
    <w:rsid w:val="008F7D72"/>
    <w:rsid w:val="00903E6C"/>
    <w:rsid w:val="00947443"/>
    <w:rsid w:val="009662A2"/>
    <w:rsid w:val="00981AB6"/>
    <w:rsid w:val="009A7DD5"/>
    <w:rsid w:val="009B4BC0"/>
    <w:rsid w:val="009D00EE"/>
    <w:rsid w:val="009D3941"/>
    <w:rsid w:val="009E348B"/>
    <w:rsid w:val="009E4385"/>
    <w:rsid w:val="009E6253"/>
    <w:rsid w:val="009F5145"/>
    <w:rsid w:val="00A26B68"/>
    <w:rsid w:val="00A56B5B"/>
    <w:rsid w:val="00A83BA8"/>
    <w:rsid w:val="00A847A8"/>
    <w:rsid w:val="00A86D8C"/>
    <w:rsid w:val="00A94C45"/>
    <w:rsid w:val="00AA0779"/>
    <w:rsid w:val="00AE01C9"/>
    <w:rsid w:val="00AF30E3"/>
    <w:rsid w:val="00B02216"/>
    <w:rsid w:val="00B27769"/>
    <w:rsid w:val="00B3201D"/>
    <w:rsid w:val="00B43E38"/>
    <w:rsid w:val="00B86CB8"/>
    <w:rsid w:val="00BB1794"/>
    <w:rsid w:val="00BD65A4"/>
    <w:rsid w:val="00C244AD"/>
    <w:rsid w:val="00C76A2E"/>
    <w:rsid w:val="00C77315"/>
    <w:rsid w:val="00C9089C"/>
    <w:rsid w:val="00CC0F92"/>
    <w:rsid w:val="00CD5D66"/>
    <w:rsid w:val="00CF3C25"/>
    <w:rsid w:val="00D130B3"/>
    <w:rsid w:val="00D77183"/>
    <w:rsid w:val="00DC020F"/>
    <w:rsid w:val="00E05AA1"/>
    <w:rsid w:val="00E141B5"/>
    <w:rsid w:val="00E14775"/>
    <w:rsid w:val="00E34BEB"/>
    <w:rsid w:val="00E42E05"/>
    <w:rsid w:val="00E5729C"/>
    <w:rsid w:val="00E67C6C"/>
    <w:rsid w:val="00E732C0"/>
    <w:rsid w:val="00E75C0C"/>
    <w:rsid w:val="00E80DAF"/>
    <w:rsid w:val="00E863AD"/>
    <w:rsid w:val="00E87188"/>
    <w:rsid w:val="00EF1A9E"/>
    <w:rsid w:val="00EF71B5"/>
    <w:rsid w:val="00F72732"/>
    <w:rsid w:val="00F76DBE"/>
    <w:rsid w:val="00F966CD"/>
    <w:rsid w:val="00F9795E"/>
    <w:rsid w:val="00FB3291"/>
    <w:rsid w:val="00FC32D9"/>
    <w:rsid w:val="00FE178E"/>
    <w:rsid w:val="00FF16E3"/>
    <w:rsid w:val="00FF5EA2"/>
    <w:rsid w:val="00FF71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839C96"/>
  <w15:docId w15:val="{38C71D12-EDC4-49F5-A272-CD9BE93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B73"/>
    <w:rPr>
      <w:b/>
      <w:bCs/>
    </w:rPr>
  </w:style>
  <w:style w:type="paragraph" w:customStyle="1" w:styleId="p1">
    <w:name w:val="p1"/>
    <w:basedOn w:val="Normal"/>
    <w:rsid w:val="007A2B73"/>
    <w:pPr>
      <w:spacing w:after="330"/>
    </w:pPr>
  </w:style>
  <w:style w:type="character" w:customStyle="1" w:styleId="s1">
    <w:name w:val="s1"/>
    <w:basedOn w:val="DefaultParagraphFont"/>
    <w:rsid w:val="007A2B73"/>
  </w:style>
  <w:style w:type="paragraph" w:styleId="ListParagraph">
    <w:name w:val="List Paragraph"/>
    <w:basedOn w:val="Normal"/>
    <w:uiPriority w:val="34"/>
    <w:qFormat/>
    <w:rsid w:val="007A2B73"/>
    <w:pPr>
      <w:ind w:left="720"/>
      <w:contextualSpacing/>
    </w:pPr>
  </w:style>
  <w:style w:type="character" w:styleId="CommentReference">
    <w:name w:val="annotation reference"/>
    <w:basedOn w:val="DefaultParagraphFont"/>
    <w:rsid w:val="00251A27"/>
    <w:rPr>
      <w:sz w:val="16"/>
      <w:szCs w:val="16"/>
    </w:rPr>
  </w:style>
  <w:style w:type="paragraph" w:styleId="CommentText">
    <w:name w:val="annotation text"/>
    <w:basedOn w:val="Normal"/>
    <w:link w:val="CommentTextChar"/>
    <w:rsid w:val="00251A27"/>
    <w:rPr>
      <w:sz w:val="20"/>
      <w:szCs w:val="20"/>
    </w:rPr>
  </w:style>
  <w:style w:type="character" w:customStyle="1" w:styleId="CommentTextChar">
    <w:name w:val="Comment Text Char"/>
    <w:basedOn w:val="DefaultParagraphFont"/>
    <w:link w:val="CommentText"/>
    <w:rsid w:val="00251A27"/>
  </w:style>
  <w:style w:type="paragraph" w:styleId="CommentSubject">
    <w:name w:val="annotation subject"/>
    <w:basedOn w:val="CommentText"/>
    <w:next w:val="CommentText"/>
    <w:link w:val="CommentSubjectChar"/>
    <w:rsid w:val="00251A27"/>
    <w:rPr>
      <w:b/>
      <w:bCs/>
    </w:rPr>
  </w:style>
  <w:style w:type="character" w:customStyle="1" w:styleId="CommentSubjectChar">
    <w:name w:val="Comment Subject Char"/>
    <w:basedOn w:val="CommentTextChar"/>
    <w:link w:val="CommentSubject"/>
    <w:rsid w:val="00251A27"/>
    <w:rPr>
      <w:b/>
      <w:bCs/>
    </w:rPr>
  </w:style>
  <w:style w:type="paragraph" w:styleId="BalloonText">
    <w:name w:val="Balloon Text"/>
    <w:basedOn w:val="Normal"/>
    <w:link w:val="BalloonTextChar"/>
    <w:rsid w:val="00251A27"/>
    <w:rPr>
      <w:rFonts w:ascii="Tahoma" w:hAnsi="Tahoma" w:cs="Tahoma"/>
      <w:sz w:val="16"/>
      <w:szCs w:val="16"/>
    </w:rPr>
  </w:style>
  <w:style w:type="character" w:customStyle="1" w:styleId="BalloonTextChar">
    <w:name w:val="Balloon Text Char"/>
    <w:basedOn w:val="DefaultParagraphFont"/>
    <w:link w:val="BalloonText"/>
    <w:rsid w:val="00251A27"/>
    <w:rPr>
      <w:rFonts w:ascii="Tahoma" w:hAnsi="Tahoma" w:cs="Tahoma"/>
      <w:sz w:val="16"/>
      <w:szCs w:val="16"/>
    </w:rPr>
  </w:style>
  <w:style w:type="character" w:styleId="Hyperlink">
    <w:name w:val="Hyperlink"/>
    <w:basedOn w:val="DefaultParagraphFont"/>
    <w:rsid w:val="0044578E"/>
    <w:rPr>
      <w:color w:val="0000FF" w:themeColor="hyperlink"/>
      <w:u w:val="single"/>
    </w:rPr>
  </w:style>
  <w:style w:type="paragraph" w:styleId="Header">
    <w:name w:val="header"/>
    <w:basedOn w:val="Normal"/>
    <w:link w:val="HeaderChar"/>
    <w:uiPriority w:val="99"/>
    <w:unhideWhenUsed/>
    <w:rsid w:val="00F72732"/>
    <w:pPr>
      <w:tabs>
        <w:tab w:val="center" w:pos="4513"/>
        <w:tab w:val="right" w:pos="9026"/>
      </w:tabs>
    </w:pPr>
  </w:style>
  <w:style w:type="character" w:customStyle="1" w:styleId="HeaderChar">
    <w:name w:val="Header Char"/>
    <w:basedOn w:val="DefaultParagraphFont"/>
    <w:link w:val="Header"/>
    <w:uiPriority w:val="99"/>
    <w:rsid w:val="00F72732"/>
    <w:rPr>
      <w:sz w:val="24"/>
      <w:szCs w:val="24"/>
    </w:rPr>
  </w:style>
  <w:style w:type="paragraph" w:styleId="Footer">
    <w:name w:val="footer"/>
    <w:basedOn w:val="Normal"/>
    <w:link w:val="FooterChar"/>
    <w:uiPriority w:val="99"/>
    <w:unhideWhenUsed/>
    <w:rsid w:val="00F72732"/>
    <w:pPr>
      <w:tabs>
        <w:tab w:val="center" w:pos="4513"/>
        <w:tab w:val="right" w:pos="9026"/>
      </w:tabs>
    </w:pPr>
  </w:style>
  <w:style w:type="character" w:customStyle="1" w:styleId="FooterChar">
    <w:name w:val="Footer Char"/>
    <w:basedOn w:val="DefaultParagraphFont"/>
    <w:link w:val="Footer"/>
    <w:uiPriority w:val="99"/>
    <w:rsid w:val="00F72732"/>
    <w:rPr>
      <w:sz w:val="24"/>
      <w:szCs w:val="24"/>
    </w:rPr>
  </w:style>
  <w:style w:type="character" w:styleId="FollowedHyperlink">
    <w:name w:val="FollowedHyperlink"/>
    <w:basedOn w:val="DefaultParagraphFont"/>
    <w:semiHidden/>
    <w:unhideWhenUsed/>
    <w:rsid w:val="0068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s.leeds.ac.uk/wp-content/uploads/sites/7/2017/01/STAR-v1.0-sheet.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eteam@leed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7D73-F3FA-4920-90CC-89A12A46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Haigh</dc:creator>
  <cp:lastModifiedBy>Alexa Ruppertsberg</cp:lastModifiedBy>
  <cp:revision>28</cp:revision>
  <cp:lastPrinted>2016-05-03T12:49:00Z</cp:lastPrinted>
  <dcterms:created xsi:type="dcterms:W3CDTF">2016-05-12T11:34:00Z</dcterms:created>
  <dcterms:modified xsi:type="dcterms:W3CDTF">2018-09-21T13:37:00Z</dcterms:modified>
</cp:coreProperties>
</file>