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C90" w:rsidRDefault="00176603" w:rsidP="00B91E93">
      <w:pPr>
        <w:jc w:val="center"/>
        <w:rPr>
          <w:rFonts w:asciiTheme="minorHAnsi" w:hAnsiTheme="minorHAnsi"/>
          <w:b/>
        </w:rPr>
      </w:pPr>
      <w:r>
        <w:rPr>
          <w:rFonts w:asciiTheme="minorHAnsi" w:hAnsiTheme="minorHAnsi"/>
          <w:b/>
        </w:rPr>
        <w:t>M</w:t>
      </w:r>
      <w:r w:rsidR="00B91E93" w:rsidRPr="0057024B">
        <w:rPr>
          <w:rFonts w:asciiTheme="minorHAnsi" w:hAnsiTheme="minorHAnsi"/>
          <w:b/>
        </w:rPr>
        <w:t xml:space="preserve">useums </w:t>
      </w:r>
      <w:r>
        <w:rPr>
          <w:rFonts w:asciiTheme="minorHAnsi" w:hAnsiTheme="minorHAnsi"/>
          <w:b/>
        </w:rPr>
        <w:t xml:space="preserve">and University public engagement </w:t>
      </w:r>
      <w:r w:rsidR="00B91E93" w:rsidRPr="0057024B">
        <w:rPr>
          <w:rFonts w:asciiTheme="minorHAnsi" w:hAnsiTheme="minorHAnsi"/>
          <w:b/>
        </w:rPr>
        <w:t>p</w:t>
      </w:r>
      <w:r w:rsidR="00EA4AD3">
        <w:rPr>
          <w:rFonts w:asciiTheme="minorHAnsi" w:hAnsiTheme="minorHAnsi"/>
          <w:b/>
        </w:rPr>
        <w:t>rogramme</w:t>
      </w:r>
      <w:r>
        <w:rPr>
          <w:rFonts w:asciiTheme="minorHAnsi" w:hAnsiTheme="minorHAnsi"/>
          <w:b/>
        </w:rPr>
        <w:t xml:space="preserve"> (MUPEP)</w:t>
      </w:r>
    </w:p>
    <w:p w:rsidR="00176603" w:rsidRDefault="00176603" w:rsidP="00B91E93">
      <w:pPr>
        <w:jc w:val="center"/>
        <w:rPr>
          <w:rFonts w:asciiTheme="minorHAnsi" w:hAnsiTheme="minorHAnsi"/>
          <w:b/>
        </w:rPr>
      </w:pPr>
    </w:p>
    <w:p w:rsidR="00176603" w:rsidRDefault="00176603" w:rsidP="00176603">
      <w:pPr>
        <w:rPr>
          <w:rFonts w:asciiTheme="minorHAnsi" w:hAnsiTheme="minorHAnsi"/>
        </w:rPr>
      </w:pPr>
      <w:r>
        <w:rPr>
          <w:rFonts w:asciiTheme="minorHAnsi" w:hAnsiTheme="minorHAnsi"/>
        </w:rPr>
        <w:t>Do you want to reach and engage a wider audience with your research? Do you want training form experts in the museum sector who do this on</w:t>
      </w:r>
      <w:r w:rsidR="00726496">
        <w:rPr>
          <w:rFonts w:asciiTheme="minorHAnsi" w:hAnsiTheme="minorHAnsi"/>
        </w:rPr>
        <w:t xml:space="preserve"> a daily basis?</w:t>
      </w:r>
      <w:r>
        <w:rPr>
          <w:rFonts w:asciiTheme="minorHAnsi" w:hAnsiTheme="minorHAnsi"/>
        </w:rPr>
        <w:t xml:space="preserve"> Do you want to develop an activity based around your research area? Then the following opportunity maybe for you.</w:t>
      </w:r>
    </w:p>
    <w:p w:rsidR="00726496" w:rsidRDefault="00726496" w:rsidP="00176603">
      <w:pPr>
        <w:rPr>
          <w:rFonts w:asciiTheme="minorHAnsi" w:hAnsiTheme="minorHAnsi"/>
        </w:rPr>
      </w:pPr>
    </w:p>
    <w:p w:rsidR="00726496" w:rsidRPr="00176603" w:rsidRDefault="002B7DC9" w:rsidP="002B7DC9">
      <w:pPr>
        <w:rPr>
          <w:rFonts w:asciiTheme="minorHAnsi" w:hAnsiTheme="minorHAnsi"/>
        </w:rPr>
      </w:pPr>
      <w:r>
        <w:rPr>
          <w:rFonts w:asciiTheme="minorHAnsi" w:hAnsiTheme="minorHAnsi"/>
        </w:rPr>
        <w:t>E</w:t>
      </w:r>
      <w:r w:rsidRPr="002B7DC9">
        <w:rPr>
          <w:rFonts w:asciiTheme="minorHAnsi" w:hAnsiTheme="minorHAnsi"/>
        </w:rPr>
        <w:t xml:space="preserve">vidence from the RCUK Public Insight report 2017 and our own research </w:t>
      </w:r>
      <w:r>
        <w:rPr>
          <w:rFonts w:asciiTheme="minorHAnsi" w:hAnsiTheme="minorHAnsi"/>
        </w:rPr>
        <w:t xml:space="preserve">suggests that </w:t>
      </w:r>
      <w:r w:rsidRPr="002B7DC9">
        <w:rPr>
          <w:rFonts w:asciiTheme="minorHAnsi" w:hAnsiTheme="minorHAnsi"/>
        </w:rPr>
        <w:t>the publ</w:t>
      </w:r>
      <w:r>
        <w:rPr>
          <w:rFonts w:asciiTheme="minorHAnsi" w:hAnsiTheme="minorHAnsi"/>
        </w:rPr>
        <w:t xml:space="preserve">ic is much more likely to </w:t>
      </w:r>
      <w:r w:rsidR="00726496">
        <w:rPr>
          <w:rFonts w:asciiTheme="minorHAnsi" w:hAnsiTheme="minorHAnsi"/>
        </w:rPr>
        <w:t xml:space="preserve">visit a museum than a University, and that researchers from the University would value the opportunity to work in a museum environment to engage </w:t>
      </w:r>
      <w:r>
        <w:rPr>
          <w:rFonts w:asciiTheme="minorHAnsi" w:hAnsiTheme="minorHAnsi"/>
        </w:rPr>
        <w:t xml:space="preserve">with </w:t>
      </w:r>
      <w:r w:rsidR="00726496">
        <w:rPr>
          <w:rFonts w:asciiTheme="minorHAnsi" w:hAnsiTheme="minorHAnsi"/>
        </w:rPr>
        <w:t>the public.</w:t>
      </w:r>
    </w:p>
    <w:p w:rsidR="00B91E93" w:rsidRPr="0057024B" w:rsidRDefault="00B91E93" w:rsidP="00B91E93">
      <w:pPr>
        <w:jc w:val="center"/>
        <w:rPr>
          <w:rFonts w:asciiTheme="minorHAnsi" w:hAnsiTheme="minorHAnsi"/>
          <w:b/>
        </w:rPr>
      </w:pPr>
    </w:p>
    <w:p w:rsidR="00B91E93" w:rsidRPr="0057024B" w:rsidRDefault="00B91E93" w:rsidP="00B91E93">
      <w:pPr>
        <w:rPr>
          <w:rFonts w:asciiTheme="minorHAnsi" w:hAnsiTheme="minorHAnsi"/>
          <w:b/>
        </w:rPr>
      </w:pPr>
      <w:r w:rsidRPr="0057024B">
        <w:rPr>
          <w:rFonts w:asciiTheme="minorHAnsi" w:hAnsiTheme="minorHAnsi"/>
          <w:b/>
        </w:rPr>
        <w:t xml:space="preserve">Aims of the </w:t>
      </w:r>
      <w:r w:rsidR="00485439">
        <w:rPr>
          <w:rFonts w:asciiTheme="minorHAnsi" w:hAnsiTheme="minorHAnsi"/>
          <w:b/>
        </w:rPr>
        <w:t>programme</w:t>
      </w:r>
    </w:p>
    <w:p w:rsidR="00B91E93" w:rsidRPr="00B01F37" w:rsidRDefault="00B91E93" w:rsidP="00B91E93">
      <w:pPr>
        <w:rPr>
          <w:rFonts w:asciiTheme="minorHAnsi" w:hAnsiTheme="minorHAnsi"/>
        </w:rPr>
      </w:pPr>
    </w:p>
    <w:p w:rsidR="00B91E93" w:rsidRPr="0057024B" w:rsidRDefault="00B91E93" w:rsidP="0057024B">
      <w:pPr>
        <w:pStyle w:val="ListParagraph"/>
        <w:numPr>
          <w:ilvl w:val="0"/>
          <w:numId w:val="1"/>
        </w:numPr>
        <w:rPr>
          <w:rFonts w:asciiTheme="minorHAnsi" w:hAnsiTheme="minorHAnsi"/>
        </w:rPr>
      </w:pPr>
      <w:r w:rsidRPr="0057024B">
        <w:rPr>
          <w:rFonts w:asciiTheme="minorHAnsi" w:hAnsiTheme="minorHAnsi"/>
        </w:rPr>
        <w:t>To allow researchers to</w:t>
      </w:r>
      <w:r w:rsidR="00B86192">
        <w:rPr>
          <w:rFonts w:asciiTheme="minorHAnsi" w:hAnsiTheme="minorHAnsi"/>
        </w:rPr>
        <w:t xml:space="preserve"> engage with public audiences by</w:t>
      </w:r>
      <w:r w:rsidRPr="0057024B">
        <w:rPr>
          <w:rFonts w:asciiTheme="minorHAnsi" w:hAnsiTheme="minorHAnsi"/>
        </w:rPr>
        <w:t xml:space="preserve"> either </w:t>
      </w:r>
      <w:proofErr w:type="spellStart"/>
      <w:r w:rsidR="004306FF">
        <w:rPr>
          <w:rFonts w:asciiTheme="minorHAnsi" w:hAnsiTheme="minorHAnsi"/>
        </w:rPr>
        <w:t>i</w:t>
      </w:r>
      <w:proofErr w:type="spellEnd"/>
      <w:r w:rsidR="004306FF">
        <w:rPr>
          <w:rFonts w:asciiTheme="minorHAnsi" w:hAnsiTheme="minorHAnsi"/>
        </w:rPr>
        <w:t xml:space="preserve">) </w:t>
      </w:r>
      <w:r w:rsidRPr="0057024B">
        <w:rPr>
          <w:rFonts w:asciiTheme="minorHAnsi" w:hAnsiTheme="minorHAnsi"/>
        </w:rPr>
        <w:t xml:space="preserve">gaining experience in working with the public, </w:t>
      </w:r>
      <w:r w:rsidR="004306FF">
        <w:rPr>
          <w:rFonts w:asciiTheme="minorHAnsi" w:hAnsiTheme="minorHAnsi"/>
        </w:rPr>
        <w:t xml:space="preserve">ii) </w:t>
      </w:r>
      <w:r w:rsidRPr="0057024B">
        <w:rPr>
          <w:rFonts w:asciiTheme="minorHAnsi" w:hAnsiTheme="minorHAnsi"/>
        </w:rPr>
        <w:t xml:space="preserve">developing and delivering dissemination activities to support </w:t>
      </w:r>
      <w:r w:rsidR="00BD3397">
        <w:rPr>
          <w:rFonts w:asciiTheme="minorHAnsi" w:hAnsiTheme="minorHAnsi"/>
        </w:rPr>
        <w:t xml:space="preserve">researchers work or </w:t>
      </w:r>
      <w:r w:rsidR="004306FF">
        <w:rPr>
          <w:rFonts w:asciiTheme="minorHAnsi" w:hAnsiTheme="minorHAnsi"/>
        </w:rPr>
        <w:t xml:space="preserve">iii) </w:t>
      </w:r>
      <w:r w:rsidR="00BD3397">
        <w:rPr>
          <w:rFonts w:asciiTheme="minorHAnsi" w:hAnsiTheme="minorHAnsi"/>
        </w:rPr>
        <w:t>recruiting an</w:t>
      </w:r>
      <w:r w:rsidRPr="0057024B">
        <w:rPr>
          <w:rFonts w:asciiTheme="minorHAnsi" w:hAnsiTheme="minorHAnsi"/>
        </w:rPr>
        <w:t xml:space="preserve"> audience to allow co-design and production of </w:t>
      </w:r>
      <w:r w:rsidR="00BD3397">
        <w:rPr>
          <w:rFonts w:asciiTheme="minorHAnsi" w:hAnsiTheme="minorHAnsi"/>
        </w:rPr>
        <w:t>a research project</w:t>
      </w:r>
      <w:r w:rsidR="0057024B" w:rsidRPr="0057024B">
        <w:rPr>
          <w:rFonts w:asciiTheme="minorHAnsi" w:hAnsiTheme="minorHAnsi"/>
        </w:rPr>
        <w:t>.</w:t>
      </w:r>
    </w:p>
    <w:p w:rsidR="0057024B" w:rsidRPr="0057024B" w:rsidRDefault="0057024B" w:rsidP="0057024B">
      <w:pPr>
        <w:pStyle w:val="ListParagraph"/>
        <w:numPr>
          <w:ilvl w:val="0"/>
          <w:numId w:val="1"/>
        </w:numPr>
        <w:rPr>
          <w:rFonts w:asciiTheme="minorHAnsi" w:hAnsiTheme="minorHAnsi"/>
        </w:rPr>
      </w:pPr>
      <w:r w:rsidRPr="0057024B">
        <w:rPr>
          <w:rFonts w:asciiTheme="minorHAnsi" w:hAnsiTheme="minorHAnsi"/>
        </w:rPr>
        <w:t>To appropriately evaluate the activities delivere</w:t>
      </w:r>
      <w:r w:rsidR="00BD3397">
        <w:rPr>
          <w:rFonts w:asciiTheme="minorHAnsi" w:hAnsiTheme="minorHAnsi"/>
        </w:rPr>
        <w:t>d and report these back to the u</w:t>
      </w:r>
      <w:r w:rsidR="004306FF">
        <w:rPr>
          <w:rFonts w:asciiTheme="minorHAnsi" w:hAnsiTheme="minorHAnsi"/>
        </w:rPr>
        <w:t xml:space="preserve">niversity, </w:t>
      </w:r>
      <w:r w:rsidRPr="0057024B">
        <w:rPr>
          <w:rFonts w:asciiTheme="minorHAnsi" w:hAnsiTheme="minorHAnsi"/>
        </w:rPr>
        <w:t>museum</w:t>
      </w:r>
      <w:r w:rsidR="004306FF">
        <w:rPr>
          <w:rFonts w:asciiTheme="minorHAnsi" w:hAnsiTheme="minorHAnsi"/>
        </w:rPr>
        <w:t xml:space="preserve"> and funding body</w:t>
      </w:r>
      <w:r w:rsidR="00BD3397">
        <w:rPr>
          <w:rFonts w:asciiTheme="minorHAnsi" w:hAnsiTheme="minorHAnsi"/>
        </w:rPr>
        <w:t>.</w:t>
      </w:r>
    </w:p>
    <w:p w:rsidR="00B91E93" w:rsidRPr="0057024B" w:rsidRDefault="008A41DB" w:rsidP="0057024B">
      <w:pPr>
        <w:pStyle w:val="ListParagraph"/>
        <w:numPr>
          <w:ilvl w:val="0"/>
          <w:numId w:val="1"/>
        </w:numPr>
        <w:rPr>
          <w:rFonts w:asciiTheme="minorHAnsi" w:hAnsiTheme="minorHAnsi"/>
        </w:rPr>
      </w:pPr>
      <w:r w:rsidRPr="0057024B">
        <w:rPr>
          <w:rFonts w:asciiTheme="minorHAnsi" w:hAnsiTheme="minorHAnsi"/>
        </w:rPr>
        <w:t>To work in a coordinated way with the</w:t>
      </w:r>
      <w:r w:rsidR="00BD3397">
        <w:rPr>
          <w:rFonts w:asciiTheme="minorHAnsi" w:hAnsiTheme="minorHAnsi"/>
        </w:rPr>
        <w:t xml:space="preserve"> University public engagement (PE) team and the museum sector to aid training</w:t>
      </w:r>
      <w:r w:rsidRPr="0057024B">
        <w:rPr>
          <w:rFonts w:asciiTheme="minorHAnsi" w:hAnsiTheme="minorHAnsi"/>
        </w:rPr>
        <w:t xml:space="preserve"> </w:t>
      </w:r>
      <w:r w:rsidR="00BD3397">
        <w:rPr>
          <w:rFonts w:asciiTheme="minorHAnsi" w:hAnsiTheme="minorHAnsi"/>
        </w:rPr>
        <w:t>of researchers in dissemination, co design and production with</w:t>
      </w:r>
      <w:r w:rsidRPr="0057024B">
        <w:rPr>
          <w:rFonts w:asciiTheme="minorHAnsi" w:hAnsiTheme="minorHAnsi"/>
        </w:rPr>
        <w:t xml:space="preserve"> the public audiences that museums attract</w:t>
      </w:r>
      <w:r w:rsidR="00BD3397">
        <w:rPr>
          <w:rFonts w:asciiTheme="minorHAnsi" w:hAnsiTheme="minorHAnsi"/>
        </w:rPr>
        <w:t>.</w:t>
      </w:r>
    </w:p>
    <w:p w:rsidR="008A41DB" w:rsidRPr="00B01F37" w:rsidRDefault="008A41DB" w:rsidP="00B91E93">
      <w:pPr>
        <w:rPr>
          <w:rFonts w:asciiTheme="minorHAnsi" w:hAnsiTheme="minorHAnsi"/>
        </w:rPr>
      </w:pPr>
    </w:p>
    <w:p w:rsidR="008A41DB" w:rsidRPr="0057024B" w:rsidRDefault="008A41DB" w:rsidP="00B91E93">
      <w:pPr>
        <w:rPr>
          <w:rFonts w:asciiTheme="minorHAnsi" w:hAnsiTheme="minorHAnsi"/>
          <w:b/>
        </w:rPr>
      </w:pPr>
      <w:r w:rsidRPr="0057024B">
        <w:rPr>
          <w:rFonts w:asciiTheme="minorHAnsi" w:hAnsiTheme="minorHAnsi"/>
          <w:b/>
        </w:rPr>
        <w:t>Expectations of the researchers</w:t>
      </w:r>
    </w:p>
    <w:p w:rsidR="008A41DB" w:rsidRPr="00B01F37" w:rsidRDefault="008A41DB" w:rsidP="00B91E93">
      <w:pPr>
        <w:rPr>
          <w:rFonts w:asciiTheme="minorHAnsi" w:hAnsiTheme="minorHAnsi"/>
        </w:rPr>
      </w:pPr>
    </w:p>
    <w:p w:rsidR="008A41DB" w:rsidRPr="00B01F37" w:rsidRDefault="0057024B" w:rsidP="00B91E93">
      <w:pPr>
        <w:rPr>
          <w:rFonts w:asciiTheme="minorHAnsi" w:hAnsiTheme="minorHAnsi"/>
        </w:rPr>
      </w:pPr>
      <w:r>
        <w:rPr>
          <w:rFonts w:asciiTheme="minorHAnsi" w:hAnsiTheme="minorHAnsi"/>
        </w:rPr>
        <w:t>Researchers arrange</w:t>
      </w:r>
      <w:r w:rsidR="008A41DB" w:rsidRPr="00B01F37">
        <w:rPr>
          <w:rFonts w:asciiTheme="minorHAnsi" w:hAnsiTheme="minorHAnsi"/>
        </w:rPr>
        <w:t xml:space="preserve"> an initial meeting with a member of the University </w:t>
      </w:r>
      <w:r w:rsidR="00BD3397">
        <w:rPr>
          <w:rFonts w:asciiTheme="minorHAnsi" w:hAnsiTheme="minorHAnsi"/>
        </w:rPr>
        <w:t xml:space="preserve">PE </w:t>
      </w:r>
      <w:r w:rsidR="008A41DB" w:rsidRPr="00B01F37">
        <w:rPr>
          <w:rFonts w:asciiTheme="minorHAnsi" w:hAnsiTheme="minorHAnsi"/>
        </w:rPr>
        <w:t>team to discuss their expectations and experiences of working with the public</w:t>
      </w:r>
      <w:r>
        <w:rPr>
          <w:rFonts w:asciiTheme="minorHAnsi" w:hAnsiTheme="minorHAnsi"/>
        </w:rPr>
        <w:t>.</w:t>
      </w:r>
    </w:p>
    <w:p w:rsidR="008A41DB" w:rsidRPr="00B01F37" w:rsidRDefault="0057024B" w:rsidP="00B91E93">
      <w:pPr>
        <w:rPr>
          <w:rFonts w:asciiTheme="minorHAnsi" w:hAnsiTheme="minorHAnsi"/>
        </w:rPr>
      </w:pPr>
      <w:r>
        <w:rPr>
          <w:rFonts w:asciiTheme="minorHAnsi" w:hAnsiTheme="minorHAnsi"/>
        </w:rPr>
        <w:t>Researchers</w:t>
      </w:r>
      <w:r w:rsidR="008A41DB" w:rsidRPr="00B01F37">
        <w:rPr>
          <w:rFonts w:asciiTheme="minorHAnsi" w:hAnsiTheme="minorHAnsi"/>
        </w:rPr>
        <w:t xml:space="preserve"> </w:t>
      </w:r>
      <w:r w:rsidR="004306FF">
        <w:rPr>
          <w:rFonts w:asciiTheme="minorHAnsi" w:hAnsiTheme="minorHAnsi"/>
        </w:rPr>
        <w:t xml:space="preserve">are asked to </w:t>
      </w:r>
      <w:r w:rsidR="008A41DB" w:rsidRPr="00B01F37">
        <w:rPr>
          <w:rFonts w:asciiTheme="minorHAnsi" w:hAnsiTheme="minorHAnsi"/>
        </w:rPr>
        <w:t>commit</w:t>
      </w:r>
      <w:r>
        <w:rPr>
          <w:rFonts w:asciiTheme="minorHAnsi" w:hAnsiTheme="minorHAnsi"/>
        </w:rPr>
        <w:t xml:space="preserve"> </w:t>
      </w:r>
      <w:r w:rsidR="004306FF">
        <w:rPr>
          <w:rFonts w:asciiTheme="minorHAnsi" w:hAnsiTheme="minorHAnsi"/>
        </w:rPr>
        <w:t>a predefined amount of time</w:t>
      </w:r>
      <w:r w:rsidR="008A41DB" w:rsidRPr="00B01F37">
        <w:rPr>
          <w:rFonts w:asciiTheme="minorHAnsi" w:hAnsiTheme="minorHAnsi"/>
        </w:rPr>
        <w:t xml:space="preserve"> during their project for </w:t>
      </w:r>
      <w:r>
        <w:rPr>
          <w:rFonts w:asciiTheme="minorHAnsi" w:hAnsiTheme="minorHAnsi"/>
        </w:rPr>
        <w:t>developing,</w:t>
      </w:r>
      <w:r w:rsidR="008A41DB" w:rsidRPr="00B01F37">
        <w:rPr>
          <w:rFonts w:asciiTheme="minorHAnsi" w:hAnsiTheme="minorHAnsi"/>
        </w:rPr>
        <w:t xml:space="preserve"> delivering </w:t>
      </w:r>
      <w:r>
        <w:rPr>
          <w:rFonts w:asciiTheme="minorHAnsi" w:hAnsiTheme="minorHAnsi"/>
        </w:rPr>
        <w:t xml:space="preserve">and evaluating </w:t>
      </w:r>
      <w:r w:rsidR="008A41DB" w:rsidRPr="00B01F37">
        <w:rPr>
          <w:rFonts w:asciiTheme="minorHAnsi" w:hAnsiTheme="minorHAnsi"/>
        </w:rPr>
        <w:t>appropriate</w:t>
      </w:r>
      <w:r>
        <w:rPr>
          <w:rFonts w:asciiTheme="minorHAnsi" w:hAnsiTheme="minorHAnsi"/>
        </w:rPr>
        <w:t xml:space="preserve"> engagement </w:t>
      </w:r>
      <w:r w:rsidR="008A41DB" w:rsidRPr="00B01F37">
        <w:rPr>
          <w:rFonts w:asciiTheme="minorHAnsi" w:hAnsiTheme="minorHAnsi"/>
        </w:rPr>
        <w:t>activities as discussed with a member of the PE team</w:t>
      </w:r>
      <w:r>
        <w:rPr>
          <w:rFonts w:asciiTheme="minorHAnsi" w:hAnsiTheme="minorHAnsi"/>
        </w:rPr>
        <w:t>,</w:t>
      </w:r>
      <w:r w:rsidR="008A41DB" w:rsidRPr="00B01F37">
        <w:rPr>
          <w:rFonts w:asciiTheme="minorHAnsi" w:hAnsiTheme="minorHAnsi"/>
        </w:rPr>
        <w:t xml:space="preserve"> who will liaise with the museum</w:t>
      </w:r>
      <w:r>
        <w:rPr>
          <w:rFonts w:asciiTheme="minorHAnsi" w:hAnsiTheme="minorHAnsi"/>
        </w:rPr>
        <w:t>.</w:t>
      </w:r>
    </w:p>
    <w:p w:rsidR="00F20742" w:rsidRPr="00B01F37" w:rsidRDefault="00F20742" w:rsidP="00B91E93">
      <w:pPr>
        <w:rPr>
          <w:rFonts w:asciiTheme="minorHAnsi" w:hAnsiTheme="minorHAnsi"/>
        </w:rPr>
      </w:pPr>
    </w:p>
    <w:p w:rsidR="008A41DB" w:rsidRPr="00B01F37" w:rsidRDefault="000517F8" w:rsidP="00B91E93">
      <w:pPr>
        <w:rPr>
          <w:rFonts w:asciiTheme="minorHAnsi" w:hAnsiTheme="minorHAnsi"/>
        </w:rPr>
      </w:pPr>
      <w:r>
        <w:rPr>
          <w:rFonts w:asciiTheme="minorHAnsi" w:hAnsiTheme="minorHAnsi"/>
        </w:rPr>
        <w:t>Depende</w:t>
      </w:r>
      <w:r w:rsidR="008A41DB" w:rsidRPr="00B01F37">
        <w:rPr>
          <w:rFonts w:asciiTheme="minorHAnsi" w:hAnsiTheme="minorHAnsi"/>
        </w:rPr>
        <w:t>nt on previous experience, this activity can be one of several options</w:t>
      </w:r>
      <w:r w:rsidR="0057024B">
        <w:rPr>
          <w:rFonts w:asciiTheme="minorHAnsi" w:hAnsiTheme="minorHAnsi"/>
        </w:rPr>
        <w:t>:</w:t>
      </w:r>
    </w:p>
    <w:p w:rsidR="00F20742" w:rsidRPr="00B01F37" w:rsidRDefault="00F20742" w:rsidP="00B91E93">
      <w:pPr>
        <w:rPr>
          <w:rFonts w:asciiTheme="minorHAnsi" w:hAnsiTheme="minorHAnsi"/>
        </w:rPr>
      </w:pPr>
    </w:p>
    <w:p w:rsidR="00F20742" w:rsidRPr="0057024B" w:rsidRDefault="00F20742" w:rsidP="0057024B">
      <w:pPr>
        <w:pStyle w:val="ListParagraph"/>
        <w:numPr>
          <w:ilvl w:val="0"/>
          <w:numId w:val="2"/>
        </w:numPr>
        <w:rPr>
          <w:rFonts w:asciiTheme="minorHAnsi" w:hAnsiTheme="minorHAnsi"/>
        </w:rPr>
      </w:pPr>
      <w:r w:rsidRPr="0057024B">
        <w:rPr>
          <w:rFonts w:asciiTheme="minorHAnsi" w:hAnsiTheme="minorHAnsi"/>
        </w:rPr>
        <w:t>T</w:t>
      </w:r>
      <w:r w:rsidR="00AF0071">
        <w:rPr>
          <w:rFonts w:asciiTheme="minorHAnsi" w:hAnsiTheme="minorHAnsi"/>
        </w:rPr>
        <w:t>he museum</w:t>
      </w:r>
      <w:r w:rsidRPr="0057024B">
        <w:rPr>
          <w:rFonts w:asciiTheme="minorHAnsi" w:hAnsiTheme="minorHAnsi"/>
        </w:rPr>
        <w:t xml:space="preserve"> would </w:t>
      </w:r>
      <w:r w:rsidR="0057024B">
        <w:rPr>
          <w:rFonts w:asciiTheme="minorHAnsi" w:hAnsiTheme="minorHAnsi"/>
        </w:rPr>
        <w:t>provide</w:t>
      </w:r>
      <w:r w:rsidRPr="0057024B">
        <w:rPr>
          <w:rFonts w:asciiTheme="minorHAnsi" w:hAnsiTheme="minorHAnsi"/>
        </w:rPr>
        <w:t xml:space="preserve"> an ‘off the shelf’ option for those with no</w:t>
      </w:r>
      <w:r w:rsidR="00BD3397">
        <w:rPr>
          <w:rFonts w:asciiTheme="minorHAnsi" w:hAnsiTheme="minorHAnsi"/>
        </w:rPr>
        <w:t xml:space="preserve"> or little</w:t>
      </w:r>
      <w:r w:rsidRPr="0057024B">
        <w:rPr>
          <w:rFonts w:asciiTheme="minorHAnsi" w:hAnsiTheme="minorHAnsi"/>
        </w:rPr>
        <w:t xml:space="preserve"> experience in PE, where they could join their voluntary team</w:t>
      </w:r>
      <w:r w:rsidR="0057024B">
        <w:rPr>
          <w:rFonts w:asciiTheme="minorHAnsi" w:hAnsiTheme="minorHAnsi"/>
        </w:rPr>
        <w:t>. T</w:t>
      </w:r>
      <w:r w:rsidRPr="0057024B">
        <w:rPr>
          <w:rFonts w:asciiTheme="minorHAnsi" w:hAnsiTheme="minorHAnsi"/>
        </w:rPr>
        <w:t xml:space="preserve">he engagement is already prepared, training </w:t>
      </w:r>
      <w:r w:rsidR="0057024B">
        <w:rPr>
          <w:rFonts w:asciiTheme="minorHAnsi" w:hAnsiTheme="minorHAnsi"/>
        </w:rPr>
        <w:t xml:space="preserve">will be </w:t>
      </w:r>
      <w:r w:rsidRPr="0057024B">
        <w:rPr>
          <w:rFonts w:asciiTheme="minorHAnsi" w:hAnsiTheme="minorHAnsi"/>
        </w:rPr>
        <w:t xml:space="preserve">delivered and the </w:t>
      </w:r>
      <w:r w:rsidR="0057024B">
        <w:rPr>
          <w:rFonts w:asciiTheme="minorHAnsi" w:hAnsiTheme="minorHAnsi"/>
        </w:rPr>
        <w:t xml:space="preserve">aim is that the </w:t>
      </w:r>
      <w:r w:rsidRPr="0057024B">
        <w:rPr>
          <w:rFonts w:asciiTheme="minorHAnsi" w:hAnsiTheme="minorHAnsi"/>
        </w:rPr>
        <w:t xml:space="preserve">researcher </w:t>
      </w:r>
      <w:r w:rsidR="00BD3397">
        <w:rPr>
          <w:rFonts w:asciiTheme="minorHAnsi" w:hAnsiTheme="minorHAnsi"/>
        </w:rPr>
        <w:t>gains</w:t>
      </w:r>
      <w:r w:rsidRPr="0057024B">
        <w:rPr>
          <w:rFonts w:asciiTheme="minorHAnsi" w:hAnsiTheme="minorHAnsi"/>
        </w:rPr>
        <w:t xml:space="preserve"> </w:t>
      </w:r>
      <w:r w:rsidR="0057024B">
        <w:rPr>
          <w:rFonts w:asciiTheme="minorHAnsi" w:hAnsiTheme="minorHAnsi"/>
        </w:rPr>
        <w:t>experience in how to engage members of the public in a museum environment.</w:t>
      </w:r>
    </w:p>
    <w:p w:rsidR="0057024B" w:rsidRPr="00B01F37" w:rsidRDefault="0057024B" w:rsidP="00F20742">
      <w:pPr>
        <w:rPr>
          <w:rFonts w:asciiTheme="minorHAnsi" w:hAnsiTheme="minorHAnsi"/>
        </w:rPr>
      </w:pPr>
    </w:p>
    <w:p w:rsidR="0057024B" w:rsidRPr="0057024B" w:rsidRDefault="00F20742" w:rsidP="0057024B">
      <w:pPr>
        <w:pStyle w:val="ListParagraph"/>
        <w:numPr>
          <w:ilvl w:val="0"/>
          <w:numId w:val="2"/>
        </w:numPr>
        <w:rPr>
          <w:rFonts w:asciiTheme="minorHAnsi" w:hAnsiTheme="minorHAnsi"/>
        </w:rPr>
      </w:pPr>
      <w:r w:rsidRPr="0057024B">
        <w:rPr>
          <w:rFonts w:asciiTheme="minorHAnsi" w:hAnsiTheme="minorHAnsi"/>
        </w:rPr>
        <w:t xml:space="preserve"> A researcher could develop a short add on activity to an existi</w:t>
      </w:r>
      <w:r w:rsidR="00AF0071">
        <w:rPr>
          <w:rFonts w:asciiTheme="minorHAnsi" w:hAnsiTheme="minorHAnsi"/>
        </w:rPr>
        <w:t>ng activity on going at the museum</w:t>
      </w:r>
      <w:r w:rsidRPr="0057024B">
        <w:rPr>
          <w:rFonts w:asciiTheme="minorHAnsi" w:hAnsiTheme="minorHAnsi"/>
        </w:rPr>
        <w:t xml:space="preserve"> that could directly link to their research</w:t>
      </w:r>
      <w:r w:rsidR="0057024B" w:rsidRPr="0057024B">
        <w:rPr>
          <w:rFonts w:asciiTheme="minorHAnsi" w:hAnsiTheme="minorHAnsi"/>
        </w:rPr>
        <w:t>.</w:t>
      </w:r>
      <w:r w:rsidR="0057024B">
        <w:rPr>
          <w:rFonts w:asciiTheme="minorHAnsi" w:hAnsiTheme="minorHAnsi"/>
        </w:rPr>
        <w:t xml:space="preserve"> This would need to be developed to reach a specific audience wit</w:t>
      </w:r>
      <w:r w:rsidR="00AF0071">
        <w:rPr>
          <w:rFonts w:asciiTheme="minorHAnsi" w:hAnsiTheme="minorHAnsi"/>
        </w:rPr>
        <w:t>h which the museum</w:t>
      </w:r>
      <w:r w:rsidR="0057024B">
        <w:rPr>
          <w:rFonts w:asciiTheme="minorHAnsi" w:hAnsiTheme="minorHAnsi"/>
        </w:rPr>
        <w:t xml:space="preserve"> currently interact with.</w:t>
      </w:r>
      <w:r w:rsidR="00BD3397">
        <w:rPr>
          <w:rFonts w:asciiTheme="minorHAnsi" w:hAnsiTheme="minorHAnsi"/>
        </w:rPr>
        <w:t xml:space="preserve"> Guidance would be given by the university PE team and guidance about the expectations of the chosen aud</w:t>
      </w:r>
      <w:r w:rsidR="00AF0071">
        <w:rPr>
          <w:rFonts w:asciiTheme="minorHAnsi" w:hAnsiTheme="minorHAnsi"/>
        </w:rPr>
        <w:t>ience would be given by the museum</w:t>
      </w:r>
      <w:r w:rsidR="00BD3397">
        <w:rPr>
          <w:rFonts w:asciiTheme="minorHAnsi" w:hAnsiTheme="minorHAnsi"/>
        </w:rPr>
        <w:t>.</w:t>
      </w:r>
    </w:p>
    <w:p w:rsidR="0057024B" w:rsidRPr="00B01F37" w:rsidRDefault="0057024B" w:rsidP="00F20742">
      <w:pPr>
        <w:rPr>
          <w:rFonts w:asciiTheme="minorHAnsi" w:hAnsiTheme="minorHAnsi"/>
        </w:rPr>
      </w:pPr>
    </w:p>
    <w:p w:rsidR="00F20742" w:rsidRPr="0057024B" w:rsidRDefault="00F20742" w:rsidP="0057024B">
      <w:pPr>
        <w:pStyle w:val="ListParagraph"/>
        <w:numPr>
          <w:ilvl w:val="0"/>
          <w:numId w:val="2"/>
        </w:numPr>
        <w:rPr>
          <w:rFonts w:asciiTheme="minorHAnsi" w:hAnsiTheme="minorHAnsi"/>
        </w:rPr>
      </w:pPr>
      <w:r w:rsidRPr="0057024B">
        <w:rPr>
          <w:rFonts w:asciiTheme="minorHAnsi" w:hAnsiTheme="minorHAnsi"/>
        </w:rPr>
        <w:lastRenderedPageBreak/>
        <w:t xml:space="preserve"> A researcher could develop </w:t>
      </w:r>
      <w:r w:rsidR="00BD3397">
        <w:rPr>
          <w:rFonts w:asciiTheme="minorHAnsi" w:hAnsiTheme="minorHAnsi"/>
        </w:rPr>
        <w:t>an activity/workshop/exhibit</w:t>
      </w:r>
      <w:r w:rsidRPr="0057024B">
        <w:rPr>
          <w:rFonts w:asciiTheme="minorHAnsi" w:hAnsiTheme="minorHAnsi"/>
        </w:rPr>
        <w:t xml:space="preserve"> independently and r</w:t>
      </w:r>
      <w:r w:rsidR="00AF0071">
        <w:rPr>
          <w:rFonts w:asciiTheme="minorHAnsi" w:hAnsiTheme="minorHAnsi"/>
        </w:rPr>
        <w:t>un it at the museum</w:t>
      </w:r>
      <w:r w:rsidRPr="0057024B">
        <w:rPr>
          <w:rFonts w:asciiTheme="minorHAnsi" w:hAnsiTheme="minorHAnsi"/>
        </w:rPr>
        <w:t xml:space="preserve"> as long as it has a clear focus as to the audience in which it will attract</w:t>
      </w:r>
      <w:r w:rsidR="0057024B">
        <w:rPr>
          <w:rFonts w:asciiTheme="minorHAnsi" w:hAnsiTheme="minorHAnsi"/>
        </w:rPr>
        <w:t xml:space="preserve"> and the timing is mutually convenient for all parties</w:t>
      </w:r>
      <w:r w:rsidRPr="0057024B">
        <w:rPr>
          <w:rFonts w:asciiTheme="minorHAnsi" w:hAnsiTheme="minorHAnsi"/>
        </w:rPr>
        <w:t xml:space="preserve">. This can be discussed with the </w:t>
      </w:r>
      <w:r w:rsidR="00BD3397">
        <w:rPr>
          <w:rFonts w:asciiTheme="minorHAnsi" w:hAnsiTheme="minorHAnsi"/>
        </w:rPr>
        <w:t xml:space="preserve">University </w:t>
      </w:r>
      <w:r w:rsidRPr="0057024B">
        <w:rPr>
          <w:rFonts w:asciiTheme="minorHAnsi" w:hAnsiTheme="minorHAnsi"/>
        </w:rPr>
        <w:t>PE te</w:t>
      </w:r>
      <w:r w:rsidR="00BD3397">
        <w:rPr>
          <w:rFonts w:asciiTheme="minorHAnsi" w:hAnsiTheme="minorHAnsi"/>
        </w:rPr>
        <w:t xml:space="preserve">am in consultation with the </w:t>
      </w:r>
      <w:r w:rsidR="0057024B">
        <w:rPr>
          <w:rFonts w:asciiTheme="minorHAnsi" w:hAnsiTheme="minorHAnsi"/>
        </w:rPr>
        <w:t>museum whilst in the developmental phase</w:t>
      </w:r>
      <w:r w:rsidRPr="0057024B">
        <w:rPr>
          <w:rFonts w:asciiTheme="minorHAnsi" w:hAnsiTheme="minorHAnsi"/>
        </w:rPr>
        <w:t>.</w:t>
      </w:r>
    </w:p>
    <w:p w:rsidR="00F20742" w:rsidRDefault="00F20742" w:rsidP="00B91E93">
      <w:pPr>
        <w:rPr>
          <w:rFonts w:asciiTheme="minorHAnsi" w:hAnsiTheme="minorHAnsi"/>
        </w:rPr>
      </w:pPr>
    </w:p>
    <w:p w:rsidR="0057024B" w:rsidRPr="0057024B" w:rsidRDefault="00004BEE" w:rsidP="0057024B">
      <w:pPr>
        <w:rPr>
          <w:rFonts w:asciiTheme="minorHAnsi" w:hAnsiTheme="minorHAnsi"/>
        </w:rPr>
      </w:pPr>
      <w:r>
        <w:rPr>
          <w:rFonts w:asciiTheme="minorHAnsi" w:hAnsiTheme="minorHAnsi"/>
        </w:rPr>
        <w:t>A mix of several</w:t>
      </w:r>
      <w:r w:rsidR="0057024B" w:rsidRPr="0057024B">
        <w:rPr>
          <w:rFonts w:asciiTheme="minorHAnsi" w:hAnsiTheme="minorHAnsi"/>
        </w:rPr>
        <w:t xml:space="preserve"> of these options would also be possible.</w:t>
      </w:r>
    </w:p>
    <w:p w:rsidR="0057024B" w:rsidRDefault="0057024B" w:rsidP="00B91E93">
      <w:pPr>
        <w:rPr>
          <w:rFonts w:asciiTheme="minorHAnsi" w:hAnsiTheme="minorHAnsi"/>
        </w:rPr>
      </w:pPr>
    </w:p>
    <w:p w:rsidR="00176603" w:rsidRPr="00176603" w:rsidRDefault="00176603" w:rsidP="00B91E93">
      <w:pPr>
        <w:rPr>
          <w:rFonts w:asciiTheme="minorHAnsi" w:hAnsiTheme="minorHAnsi"/>
          <w:b/>
        </w:rPr>
      </w:pPr>
      <w:r w:rsidRPr="00176603">
        <w:rPr>
          <w:rFonts w:asciiTheme="minorHAnsi" w:hAnsiTheme="minorHAnsi"/>
          <w:b/>
        </w:rPr>
        <w:t>Evaluation</w:t>
      </w:r>
    </w:p>
    <w:p w:rsidR="00176603" w:rsidRDefault="00176603" w:rsidP="00B91E93">
      <w:pPr>
        <w:rPr>
          <w:rFonts w:asciiTheme="minorHAnsi" w:hAnsiTheme="minorHAnsi"/>
        </w:rPr>
      </w:pPr>
    </w:p>
    <w:p w:rsidR="0057024B" w:rsidRPr="00B01F37" w:rsidRDefault="0057024B" w:rsidP="00B91E93">
      <w:pPr>
        <w:rPr>
          <w:rFonts w:asciiTheme="minorHAnsi" w:hAnsiTheme="minorHAnsi"/>
        </w:rPr>
      </w:pPr>
      <w:r>
        <w:rPr>
          <w:rFonts w:asciiTheme="minorHAnsi" w:hAnsiTheme="minorHAnsi"/>
        </w:rPr>
        <w:t>An evaluation strategy will be developed and quantitative and qualitative outcomes reported back to the PE team and the museum.</w:t>
      </w:r>
      <w:r w:rsidR="00BC7A05">
        <w:rPr>
          <w:rFonts w:asciiTheme="minorHAnsi" w:hAnsiTheme="minorHAnsi"/>
        </w:rPr>
        <w:t xml:space="preserve"> This data would also be important to report back to funding bodies such as CRUK, Wellcome Trust, RCUK, NIHR etc.</w:t>
      </w:r>
    </w:p>
    <w:p w:rsidR="00B91E93" w:rsidRDefault="00B91E93" w:rsidP="00B91E93">
      <w:pPr>
        <w:rPr>
          <w:rFonts w:asciiTheme="minorHAnsi" w:hAnsiTheme="minorHAnsi"/>
        </w:rPr>
      </w:pPr>
    </w:p>
    <w:p w:rsidR="00BC7A05" w:rsidRDefault="00BC7A05" w:rsidP="00B91E93">
      <w:pPr>
        <w:rPr>
          <w:rFonts w:asciiTheme="minorHAnsi" w:hAnsiTheme="minorHAnsi"/>
          <w:b/>
        </w:rPr>
      </w:pPr>
      <w:r>
        <w:rPr>
          <w:rFonts w:asciiTheme="minorHAnsi" w:hAnsiTheme="minorHAnsi"/>
          <w:b/>
        </w:rPr>
        <w:t>Funding</w:t>
      </w:r>
    </w:p>
    <w:p w:rsidR="00BC7A05" w:rsidRDefault="00BC7A05" w:rsidP="00B91E93">
      <w:pPr>
        <w:rPr>
          <w:rFonts w:asciiTheme="minorHAnsi" w:hAnsiTheme="minorHAnsi"/>
          <w:b/>
        </w:rPr>
      </w:pPr>
    </w:p>
    <w:p w:rsidR="00BC7A05" w:rsidRDefault="00BC7A05" w:rsidP="00B91E93">
      <w:pPr>
        <w:rPr>
          <w:rFonts w:asciiTheme="minorHAnsi" w:hAnsiTheme="minorHAnsi"/>
        </w:rPr>
      </w:pPr>
      <w:r>
        <w:rPr>
          <w:rFonts w:asciiTheme="minorHAnsi" w:hAnsiTheme="minorHAnsi"/>
        </w:rPr>
        <w:t xml:space="preserve">Time of the researcher for preparation and delivery is expected to come from their research grant. </w:t>
      </w:r>
      <w:r w:rsidRPr="00BC7A05">
        <w:rPr>
          <w:rFonts w:asciiTheme="minorHAnsi" w:hAnsiTheme="minorHAnsi"/>
        </w:rPr>
        <w:t>If funding is required</w:t>
      </w:r>
      <w:r>
        <w:rPr>
          <w:rFonts w:asciiTheme="minorHAnsi" w:hAnsiTheme="minorHAnsi"/>
        </w:rPr>
        <w:t xml:space="preserve"> for consumables/materials for running an activity, there may be some limited funds available, but use of existing resources in </w:t>
      </w:r>
      <w:r w:rsidR="00AF0071">
        <w:rPr>
          <w:rFonts w:asciiTheme="minorHAnsi" w:hAnsiTheme="minorHAnsi"/>
        </w:rPr>
        <w:t>the museum</w:t>
      </w:r>
      <w:r>
        <w:rPr>
          <w:rFonts w:asciiTheme="minorHAnsi" w:hAnsiTheme="minorHAnsi"/>
        </w:rPr>
        <w:t xml:space="preserve"> will be encouraged. Funding costs will be considered on a case by case basis. For larger sums of funding, the PE team can suggest pla</w:t>
      </w:r>
      <w:r w:rsidR="001F15E2">
        <w:rPr>
          <w:rFonts w:asciiTheme="minorHAnsi" w:hAnsiTheme="minorHAnsi"/>
        </w:rPr>
        <w:t>ces/schemes to apply to externally</w:t>
      </w:r>
      <w:r>
        <w:rPr>
          <w:rFonts w:asciiTheme="minorHAnsi" w:hAnsiTheme="minorHAnsi"/>
        </w:rPr>
        <w:t>.</w:t>
      </w:r>
    </w:p>
    <w:p w:rsidR="00BC7A05" w:rsidRDefault="00BC7A05" w:rsidP="00B91E93">
      <w:pPr>
        <w:rPr>
          <w:rFonts w:asciiTheme="minorHAnsi" w:hAnsiTheme="minorHAnsi"/>
        </w:rPr>
      </w:pPr>
    </w:p>
    <w:p w:rsidR="00176603" w:rsidRDefault="00176603" w:rsidP="00B91E93">
      <w:pPr>
        <w:rPr>
          <w:rFonts w:asciiTheme="minorHAnsi" w:hAnsiTheme="minorHAnsi"/>
          <w:b/>
        </w:rPr>
      </w:pPr>
      <w:r>
        <w:rPr>
          <w:rFonts w:asciiTheme="minorHAnsi" w:hAnsiTheme="minorHAnsi"/>
          <w:b/>
        </w:rPr>
        <w:t>Deadline</w:t>
      </w:r>
    </w:p>
    <w:p w:rsidR="00176603" w:rsidRDefault="00176603" w:rsidP="00B91E93">
      <w:pPr>
        <w:rPr>
          <w:rFonts w:asciiTheme="minorHAnsi" w:hAnsiTheme="minorHAnsi"/>
          <w:b/>
        </w:rPr>
      </w:pPr>
    </w:p>
    <w:p w:rsidR="00176603" w:rsidRPr="00176603" w:rsidRDefault="00176603" w:rsidP="00B91E93">
      <w:pPr>
        <w:rPr>
          <w:rFonts w:asciiTheme="minorHAnsi" w:hAnsiTheme="minorHAnsi"/>
        </w:rPr>
      </w:pPr>
      <w:r>
        <w:rPr>
          <w:rFonts w:asciiTheme="minorHAnsi" w:hAnsiTheme="minorHAnsi"/>
        </w:rPr>
        <w:t>This is an open call, but please expect that in order to establish appropriate engagement activities for your research, it may take some time to enter discussions with the appropriate museum and link in with their current programming of events.</w:t>
      </w:r>
    </w:p>
    <w:p w:rsidR="00176603" w:rsidRDefault="00176603" w:rsidP="00B91E93">
      <w:pPr>
        <w:rPr>
          <w:rFonts w:asciiTheme="minorHAnsi" w:hAnsiTheme="minorHAnsi"/>
          <w:b/>
        </w:rPr>
      </w:pPr>
    </w:p>
    <w:p w:rsidR="00BC7A05" w:rsidRDefault="00BC7A05" w:rsidP="00B91E93">
      <w:pPr>
        <w:rPr>
          <w:rFonts w:asciiTheme="minorHAnsi" w:hAnsiTheme="minorHAnsi"/>
          <w:b/>
        </w:rPr>
      </w:pPr>
      <w:r>
        <w:rPr>
          <w:rFonts w:asciiTheme="minorHAnsi" w:hAnsiTheme="minorHAnsi"/>
          <w:b/>
        </w:rPr>
        <w:t>Contacts</w:t>
      </w:r>
    </w:p>
    <w:p w:rsidR="00176603" w:rsidRDefault="00176603" w:rsidP="00B91E93">
      <w:pPr>
        <w:rPr>
          <w:rFonts w:asciiTheme="minorHAnsi" w:hAnsiTheme="minorHAnsi"/>
          <w:b/>
        </w:rPr>
      </w:pPr>
    </w:p>
    <w:p w:rsidR="00176603" w:rsidRPr="00176603" w:rsidRDefault="00176603" w:rsidP="00B91E93">
      <w:pPr>
        <w:rPr>
          <w:rFonts w:asciiTheme="minorHAnsi" w:hAnsiTheme="minorHAnsi"/>
        </w:rPr>
      </w:pPr>
      <w:r w:rsidRPr="00176603">
        <w:rPr>
          <w:rFonts w:asciiTheme="minorHAnsi" w:hAnsiTheme="minorHAnsi"/>
        </w:rPr>
        <w:t>The University public engagement team in the first instance.</w:t>
      </w:r>
    </w:p>
    <w:p w:rsidR="00176603" w:rsidRDefault="00176603" w:rsidP="00B91E93">
      <w:pPr>
        <w:rPr>
          <w:rFonts w:asciiTheme="minorHAnsi" w:hAnsiTheme="minorHAnsi"/>
          <w:b/>
        </w:rPr>
      </w:pPr>
    </w:p>
    <w:p w:rsidR="00176603" w:rsidRPr="00BC7A05" w:rsidRDefault="000517F8" w:rsidP="00176603">
      <w:pPr>
        <w:rPr>
          <w:rFonts w:asciiTheme="minorHAnsi" w:hAnsiTheme="minorHAnsi"/>
        </w:rPr>
      </w:pPr>
      <w:hyperlink r:id="rId7" w:history="1">
        <w:r w:rsidR="00176603" w:rsidRPr="005E2F8A">
          <w:rPr>
            <w:rStyle w:val="Hyperlink"/>
            <w:rFonts w:asciiTheme="minorHAnsi" w:hAnsiTheme="minorHAnsi"/>
          </w:rPr>
          <w:t>peteam@leeds.ac.uk</w:t>
        </w:r>
      </w:hyperlink>
      <w:r w:rsidR="00176603">
        <w:rPr>
          <w:rFonts w:asciiTheme="minorHAnsi" w:hAnsiTheme="minorHAnsi"/>
        </w:rPr>
        <w:t xml:space="preserve"> </w:t>
      </w:r>
    </w:p>
    <w:p w:rsidR="00176603" w:rsidRDefault="00176603" w:rsidP="00B91E93">
      <w:pPr>
        <w:rPr>
          <w:rFonts w:asciiTheme="minorHAnsi" w:hAnsiTheme="minorHAnsi"/>
          <w:b/>
        </w:rPr>
      </w:pPr>
    </w:p>
    <w:p w:rsidR="00D472A6" w:rsidRDefault="00745B25" w:rsidP="00B91E93">
      <w:pPr>
        <w:rPr>
          <w:rFonts w:asciiTheme="minorHAnsi" w:hAnsiTheme="minorHAnsi"/>
        </w:rPr>
      </w:pPr>
      <w:r>
        <w:rPr>
          <w:rFonts w:asciiTheme="minorHAnsi" w:hAnsiTheme="minorHAnsi"/>
        </w:rPr>
        <w:t xml:space="preserve">Dr </w:t>
      </w:r>
      <w:r w:rsidR="00F608BF">
        <w:rPr>
          <w:rFonts w:asciiTheme="minorHAnsi" w:hAnsiTheme="minorHAnsi"/>
        </w:rPr>
        <w:t>Alexa Ruppertsberg, Head of Public</w:t>
      </w:r>
      <w:r w:rsidR="00D472A6">
        <w:rPr>
          <w:rFonts w:asciiTheme="minorHAnsi" w:hAnsiTheme="minorHAnsi"/>
        </w:rPr>
        <w:t xml:space="preserve"> </w:t>
      </w:r>
      <w:r w:rsidR="00F608BF">
        <w:rPr>
          <w:rFonts w:asciiTheme="minorHAnsi" w:hAnsiTheme="minorHAnsi"/>
        </w:rPr>
        <w:t>Engagement with R</w:t>
      </w:r>
      <w:r w:rsidR="00D472A6">
        <w:rPr>
          <w:rFonts w:asciiTheme="minorHAnsi" w:hAnsiTheme="minorHAnsi"/>
        </w:rPr>
        <w:t>esearch, University of Leeds, 0113 3431149</w:t>
      </w:r>
    </w:p>
    <w:p w:rsidR="00D472A6" w:rsidRDefault="00D472A6" w:rsidP="00B91E93">
      <w:pPr>
        <w:rPr>
          <w:rFonts w:asciiTheme="minorHAnsi" w:hAnsiTheme="minorHAnsi"/>
        </w:rPr>
      </w:pPr>
    </w:p>
    <w:p w:rsidR="00D472A6" w:rsidRDefault="00D472A6" w:rsidP="00B91E93">
      <w:pPr>
        <w:rPr>
          <w:rStyle w:val="Hyperlink"/>
          <w:rFonts w:asciiTheme="minorHAnsi" w:hAnsiTheme="minorHAnsi"/>
        </w:rPr>
      </w:pPr>
      <w:bookmarkStart w:id="0" w:name="_GoBack"/>
      <w:bookmarkEnd w:id="0"/>
    </w:p>
    <w:p w:rsidR="00BC7A05" w:rsidRDefault="00BC7A05" w:rsidP="00B91E93">
      <w:pPr>
        <w:rPr>
          <w:rFonts w:asciiTheme="minorHAnsi" w:hAnsiTheme="minorHAnsi"/>
        </w:rPr>
      </w:pPr>
    </w:p>
    <w:sectPr w:rsidR="00BC7A05">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0CF" w:rsidRDefault="004970CF" w:rsidP="004970CF">
      <w:r>
        <w:separator/>
      </w:r>
    </w:p>
  </w:endnote>
  <w:endnote w:type="continuationSeparator" w:id="0">
    <w:p w:rsidR="004970CF" w:rsidRDefault="004970CF" w:rsidP="00497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0CF" w:rsidRPr="004970CF" w:rsidRDefault="004970CF">
    <w:pPr>
      <w:pStyle w:val="Footer"/>
      <w:rPr>
        <w:rFonts w:asciiTheme="minorHAnsi" w:hAnsiTheme="minorHAnsi"/>
      </w:rPr>
    </w:pPr>
    <w:r w:rsidRPr="004970CF">
      <w:rPr>
        <w:rFonts w:asciiTheme="minorHAnsi" w:hAnsiTheme="minorHAnsi"/>
      </w:rPr>
      <w:t>May 201</w:t>
    </w:r>
    <w:r w:rsidR="000517F8">
      <w:rPr>
        <w:rFonts w:asciiTheme="minorHAnsi" w:hAnsiTheme="minorHAnsi"/>
      </w:rPr>
      <w:t>9</w:t>
    </w:r>
    <w:r w:rsidRPr="004970CF">
      <w:rPr>
        <w:rFonts w:asciiTheme="minorHAnsi" w:hAnsiTheme="minorHAnsi"/>
      </w:rPr>
      <w:ptab w:relativeTo="margin" w:alignment="center" w:leader="none"/>
    </w:r>
    <w:r w:rsidRPr="004970CF">
      <w:rPr>
        <w:rFonts w:asciiTheme="minorHAnsi" w:hAnsiTheme="minorHAnsi"/>
      </w:rPr>
      <w:t>v</w:t>
    </w:r>
    <w:r>
      <w:rPr>
        <w:rFonts w:asciiTheme="minorHAnsi" w:hAnsiTheme="minorHAnsi"/>
      </w:rPr>
      <w:t xml:space="preserve"> </w:t>
    </w:r>
    <w:r w:rsidR="000517F8">
      <w:rPr>
        <w:rFonts w:asciiTheme="minorHAnsi" w:hAnsiTheme="minorHAnsi"/>
      </w:rPr>
      <w:t>2</w:t>
    </w:r>
    <w:r w:rsidRPr="004970CF">
      <w:rPr>
        <w:rFonts w:asciiTheme="minorHAnsi" w:hAnsiTheme="minorHAnsi"/>
      </w:rPr>
      <w:t>.0</w:t>
    </w:r>
    <w:r w:rsidRPr="004970CF">
      <w:rPr>
        <w:rFonts w:asciiTheme="minorHAnsi" w:hAnsiTheme="minorHAnsi"/>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0CF" w:rsidRDefault="004970CF" w:rsidP="004970CF">
      <w:r>
        <w:separator/>
      </w:r>
    </w:p>
  </w:footnote>
  <w:footnote w:type="continuationSeparator" w:id="0">
    <w:p w:rsidR="004970CF" w:rsidRDefault="004970CF" w:rsidP="004970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2F6FDC"/>
    <w:multiLevelType w:val="hybridMultilevel"/>
    <w:tmpl w:val="06901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3F1475"/>
    <w:multiLevelType w:val="hybridMultilevel"/>
    <w:tmpl w:val="92E84D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E93"/>
    <w:rsid w:val="00004BEE"/>
    <w:rsid w:val="000517F8"/>
    <w:rsid w:val="00176603"/>
    <w:rsid w:val="001F15E2"/>
    <w:rsid w:val="00226C90"/>
    <w:rsid w:val="002B7DC9"/>
    <w:rsid w:val="004306FF"/>
    <w:rsid w:val="00485439"/>
    <w:rsid w:val="004970CF"/>
    <w:rsid w:val="0057024B"/>
    <w:rsid w:val="00726496"/>
    <w:rsid w:val="00745B25"/>
    <w:rsid w:val="00873BBD"/>
    <w:rsid w:val="008A41DB"/>
    <w:rsid w:val="00A46470"/>
    <w:rsid w:val="00AF0071"/>
    <w:rsid w:val="00B01F37"/>
    <w:rsid w:val="00B86192"/>
    <w:rsid w:val="00B91E93"/>
    <w:rsid w:val="00BC7A05"/>
    <w:rsid w:val="00BD3397"/>
    <w:rsid w:val="00D472A6"/>
    <w:rsid w:val="00EA4AD3"/>
    <w:rsid w:val="00F20742"/>
    <w:rsid w:val="00F608BF"/>
    <w:rsid w:val="00F72B1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8744BE"/>
  <w15:docId w15:val="{E07E0024-5011-4446-BD53-B65EAEB59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24B"/>
    <w:pPr>
      <w:ind w:left="720"/>
      <w:contextualSpacing/>
    </w:pPr>
  </w:style>
  <w:style w:type="character" w:styleId="Hyperlink">
    <w:name w:val="Hyperlink"/>
    <w:basedOn w:val="DefaultParagraphFont"/>
    <w:rsid w:val="00BC7A05"/>
    <w:rPr>
      <w:color w:val="0000FF" w:themeColor="hyperlink"/>
      <w:u w:val="single"/>
    </w:rPr>
  </w:style>
  <w:style w:type="paragraph" w:styleId="Header">
    <w:name w:val="header"/>
    <w:basedOn w:val="Normal"/>
    <w:link w:val="HeaderChar"/>
    <w:unhideWhenUsed/>
    <w:rsid w:val="004970CF"/>
    <w:pPr>
      <w:tabs>
        <w:tab w:val="center" w:pos="4513"/>
        <w:tab w:val="right" w:pos="9026"/>
      </w:tabs>
    </w:pPr>
  </w:style>
  <w:style w:type="character" w:customStyle="1" w:styleId="HeaderChar">
    <w:name w:val="Header Char"/>
    <w:basedOn w:val="DefaultParagraphFont"/>
    <w:link w:val="Header"/>
    <w:rsid w:val="004970CF"/>
    <w:rPr>
      <w:sz w:val="24"/>
      <w:szCs w:val="24"/>
    </w:rPr>
  </w:style>
  <w:style w:type="paragraph" w:styleId="Footer">
    <w:name w:val="footer"/>
    <w:basedOn w:val="Normal"/>
    <w:link w:val="FooterChar"/>
    <w:unhideWhenUsed/>
    <w:rsid w:val="004970CF"/>
    <w:pPr>
      <w:tabs>
        <w:tab w:val="center" w:pos="4513"/>
        <w:tab w:val="right" w:pos="9026"/>
      </w:tabs>
    </w:pPr>
  </w:style>
  <w:style w:type="character" w:customStyle="1" w:styleId="FooterChar">
    <w:name w:val="Footer Char"/>
    <w:basedOn w:val="DefaultParagraphFont"/>
    <w:link w:val="Footer"/>
    <w:rsid w:val="004970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463255">
      <w:bodyDiv w:val="1"/>
      <w:marLeft w:val="0"/>
      <w:marRight w:val="0"/>
      <w:marTop w:val="0"/>
      <w:marBottom w:val="0"/>
      <w:divBdr>
        <w:top w:val="none" w:sz="0" w:space="0" w:color="auto"/>
        <w:left w:val="none" w:sz="0" w:space="0" w:color="auto"/>
        <w:bottom w:val="none" w:sz="0" w:space="0" w:color="auto"/>
        <w:right w:val="none" w:sz="0" w:space="0" w:color="auto"/>
      </w:divBdr>
    </w:div>
    <w:div w:id="170185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eteam@leeds.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Haigh</dc:creator>
  <cp:lastModifiedBy>Alexa Ruppertsberg</cp:lastModifiedBy>
  <cp:revision>8</cp:revision>
  <dcterms:created xsi:type="dcterms:W3CDTF">2017-05-22T12:13:00Z</dcterms:created>
  <dcterms:modified xsi:type="dcterms:W3CDTF">2019-07-04T11:36:00Z</dcterms:modified>
</cp:coreProperties>
</file>